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362" w:rsidRPr="004C78FB" w:rsidRDefault="00BF1E89" w:rsidP="00635362">
      <w:bookmarkStart w:id="0" w:name="_Toc488619464"/>
      <w:bookmarkStart w:id="1" w:name="_Toc498006010"/>
      <w:bookmarkStart w:id="2" w:name="_Hlk493410802"/>
      <w:bookmarkStart w:id="3" w:name="_Toc487029153"/>
      <w:bookmarkStart w:id="4" w:name="_Toc488619462"/>
      <w:bookmarkStart w:id="5" w:name="_Toc498006008"/>
      <w:r>
        <w:rPr>
          <w:noProof/>
        </w:rPr>
        <w:pict>
          <v:shapetype id="_x0000_t202" coordsize="21600,21600" o:spt="202" path="m,l,21600r21600,l21600,xe">
            <v:stroke joinstyle="miter"/>
            <v:path gradientshapeok="t" o:connecttype="rect"/>
          </v:shapetype>
          <v:shape id="Casetă text 8" o:spid="_x0000_s1061" type="#_x0000_t202" style="position:absolute;margin-left:17.35pt;margin-top:-2.3pt;width:495.65pt;height:84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5B78F6" w:rsidRPr="003C3AEB" w:rsidRDefault="005B78F6" w:rsidP="00635362">
                  <w:pPr>
                    <w:rPr>
                      <w:rFonts w:eastAsia="Times New Roman" w:cs="Arial"/>
                      <w:i/>
                      <w:szCs w:val="24"/>
                      <w:lang w:eastAsia="ar-SA"/>
                    </w:rPr>
                  </w:pPr>
                  <w:r>
                    <w:rPr>
                      <w:noProof/>
                      <w:lang w:eastAsia="ro-RO"/>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noProof/>
                      <w:lang w:eastAsia="ro-RO"/>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noProof/>
                      <w:lang w:eastAsia="ro-RO"/>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noProof/>
                      <w:lang w:eastAsia="ro-RO"/>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eastAsia="Times New Roman" w:cs="Arial"/>
                      <w:i/>
                      <w:noProof/>
                      <w:szCs w:val="24"/>
                      <w:lang w:eastAsia="ro-RO"/>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eastAsia="Times New Roman" w:cs="Arial"/>
                      <w:i/>
                      <w:noProof/>
                      <w:szCs w:val="24"/>
                      <w:lang w:eastAsia="ro-RO"/>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5B78F6" w:rsidRDefault="005B78F6" w:rsidP="00635362"/>
              </w:txbxContent>
            </v:textbox>
          </v:shape>
        </w:pict>
      </w:r>
    </w:p>
    <w:p w:rsidR="00635362" w:rsidRPr="004C78FB" w:rsidRDefault="00635362" w:rsidP="00635362">
      <w:pPr>
        <w:pStyle w:val="Capitol"/>
        <w:rPr>
          <w:rFonts w:ascii="Calibri" w:hAnsi="Calibri"/>
          <w:lang w:val="ro-RO"/>
        </w:rPr>
      </w:pPr>
    </w:p>
    <w:p w:rsidR="00635362" w:rsidRPr="004C78FB" w:rsidRDefault="00635362" w:rsidP="00635362">
      <w:pPr>
        <w:pStyle w:val="Capitol"/>
        <w:rPr>
          <w:rFonts w:ascii="Calibri" w:hAnsi="Calibri"/>
          <w:lang w:val="ro-RO"/>
        </w:rPr>
      </w:pPr>
    </w:p>
    <w:p w:rsidR="00635362" w:rsidRPr="004C78FB" w:rsidRDefault="00635362" w:rsidP="00635362">
      <w:pPr>
        <w:widowControl w:val="0"/>
        <w:spacing w:after="0"/>
        <w:rPr>
          <w:sz w:val="32"/>
          <w:szCs w:val="32"/>
        </w:rPr>
      </w:pPr>
    </w:p>
    <w:p w:rsidR="00635362" w:rsidRPr="004C78FB" w:rsidRDefault="00635362" w:rsidP="00635362">
      <w:pPr>
        <w:widowControl w:val="0"/>
        <w:spacing w:after="0"/>
        <w:jc w:val="center"/>
        <w:rPr>
          <w:b/>
          <w:color w:val="2F5496"/>
          <w:sz w:val="32"/>
          <w:szCs w:val="32"/>
        </w:rPr>
      </w:pPr>
    </w:p>
    <w:p w:rsidR="00635362" w:rsidRPr="004C78FB" w:rsidRDefault="00635362" w:rsidP="00635362">
      <w:pPr>
        <w:pStyle w:val="Heading3"/>
        <w:jc w:val="center"/>
        <w:rPr>
          <w:rFonts w:ascii="Calibri" w:hAnsi="Calibri"/>
          <w:color w:val="0070C0"/>
          <w:sz w:val="52"/>
          <w:lang w:eastAsia="fr-FR"/>
        </w:rPr>
      </w:pPr>
    </w:p>
    <w:p w:rsidR="00635362" w:rsidRPr="004C78FB" w:rsidRDefault="00635362" w:rsidP="00635362">
      <w:pPr>
        <w:pStyle w:val="Heading3"/>
        <w:jc w:val="center"/>
        <w:rPr>
          <w:rFonts w:ascii="Calibri" w:hAnsi="Calibri"/>
          <w:color w:val="0070C0"/>
          <w:sz w:val="52"/>
          <w:lang w:eastAsia="fr-FR"/>
        </w:rPr>
      </w:pPr>
    </w:p>
    <w:p w:rsidR="00635362" w:rsidRPr="004C78FB" w:rsidRDefault="00635362" w:rsidP="00635362">
      <w:pPr>
        <w:pStyle w:val="Heading3"/>
        <w:jc w:val="center"/>
        <w:rPr>
          <w:rFonts w:ascii="Calibri" w:hAnsi="Calibri"/>
          <w:color w:val="0070C0"/>
          <w:sz w:val="52"/>
          <w:lang w:eastAsia="fr-FR"/>
        </w:rPr>
      </w:pPr>
    </w:p>
    <w:p w:rsidR="00635362" w:rsidRPr="004C78FB" w:rsidRDefault="00635362" w:rsidP="00635362">
      <w:pPr>
        <w:spacing w:after="0" w:line="240" w:lineRule="auto"/>
        <w:jc w:val="center"/>
        <w:rPr>
          <w:rFonts w:eastAsia="Times New Roman" w:cs="Arial"/>
          <w:b/>
          <w:color w:val="0070C0"/>
          <w:sz w:val="52"/>
          <w:szCs w:val="52"/>
          <w:lang w:eastAsia="fr-FR"/>
        </w:rPr>
      </w:pPr>
      <w:r w:rsidRPr="004C78FB">
        <w:rPr>
          <w:rFonts w:eastAsia="Times New Roman" w:cs="Arial"/>
          <w:b/>
          <w:color w:val="0070C0"/>
          <w:sz w:val="52"/>
          <w:szCs w:val="52"/>
          <w:lang w:eastAsia="fr-FR"/>
        </w:rPr>
        <w:t xml:space="preserve">E1.2L FIȘA DE EVALUARE </w:t>
      </w:r>
    </w:p>
    <w:p w:rsidR="00635362" w:rsidRPr="004C78FB" w:rsidRDefault="00635362" w:rsidP="00635362">
      <w:pPr>
        <w:spacing w:after="0" w:line="240" w:lineRule="auto"/>
        <w:jc w:val="center"/>
      </w:pPr>
      <w:r w:rsidRPr="004C78FB">
        <w:rPr>
          <w:rFonts w:eastAsia="Times New Roman" w:cs="Arial"/>
          <w:b/>
          <w:color w:val="0070C0"/>
          <w:sz w:val="52"/>
          <w:szCs w:val="52"/>
          <w:lang w:eastAsia="fr-FR"/>
        </w:rPr>
        <w:t>GENERALĂ A PROIECTULUI</w:t>
      </w:r>
    </w:p>
    <w:p w:rsidR="00635362" w:rsidRPr="004C78FB" w:rsidRDefault="00635362" w:rsidP="00635362"/>
    <w:p w:rsidR="00635362" w:rsidRPr="004C78FB" w:rsidRDefault="00635362" w:rsidP="00635362">
      <w:pPr>
        <w:widowControl w:val="0"/>
        <w:tabs>
          <w:tab w:val="left" w:pos="7812"/>
        </w:tabs>
        <w:spacing w:after="0"/>
      </w:pPr>
      <w:r w:rsidRPr="004C78FB">
        <w:tab/>
      </w:r>
    </w:p>
    <w:p w:rsidR="00635362" w:rsidRPr="004C78FB" w:rsidRDefault="00635362" w:rsidP="00635362">
      <w:pPr>
        <w:pBdr>
          <w:bottom w:val="single" w:sz="4" w:space="1" w:color="auto"/>
        </w:pBdr>
        <w:spacing w:after="0" w:line="300" w:lineRule="exact"/>
        <w:jc w:val="center"/>
      </w:pPr>
    </w:p>
    <w:p w:rsidR="00635362" w:rsidRPr="004C78FB" w:rsidRDefault="00635362" w:rsidP="00635362">
      <w:pPr>
        <w:pBdr>
          <w:bottom w:val="single" w:sz="4" w:space="1" w:color="auto"/>
        </w:pBdr>
        <w:spacing w:after="0" w:line="240" w:lineRule="auto"/>
        <w:jc w:val="center"/>
        <w:rPr>
          <w:b/>
          <w:noProof/>
          <w:color w:val="0070C0"/>
          <w:spacing w:val="-3"/>
          <w:w w:val="95"/>
          <w:sz w:val="40"/>
          <w:szCs w:val="32"/>
        </w:rPr>
      </w:pPr>
      <w:r w:rsidRPr="004C78FB">
        <w:rPr>
          <w:b/>
          <w:noProof/>
          <w:color w:val="0070C0"/>
          <w:spacing w:val="-5"/>
          <w:w w:val="95"/>
          <w:sz w:val="40"/>
          <w:szCs w:val="32"/>
        </w:rPr>
        <w:t>M</w:t>
      </w:r>
      <w:r w:rsidRPr="004C78FB">
        <w:rPr>
          <w:b/>
          <w:noProof/>
          <w:color w:val="0070C0"/>
          <w:spacing w:val="-4"/>
          <w:w w:val="95"/>
          <w:sz w:val="40"/>
          <w:szCs w:val="32"/>
        </w:rPr>
        <w:t>Ă</w:t>
      </w:r>
      <w:r w:rsidRPr="004C78FB">
        <w:rPr>
          <w:b/>
          <w:noProof/>
          <w:color w:val="0070C0"/>
          <w:spacing w:val="-3"/>
          <w:w w:val="95"/>
          <w:sz w:val="40"/>
          <w:szCs w:val="32"/>
        </w:rPr>
        <w:t>SURA</w:t>
      </w:r>
      <w:r w:rsidRPr="004C78FB">
        <w:rPr>
          <w:b/>
          <w:noProof/>
          <w:color w:val="0070C0"/>
          <w:spacing w:val="-2"/>
          <w:w w:val="95"/>
          <w:sz w:val="40"/>
          <w:szCs w:val="32"/>
        </w:rPr>
        <w:t> </w:t>
      </w:r>
      <w:r>
        <w:rPr>
          <w:b/>
          <w:noProof/>
          <w:color w:val="0070C0"/>
          <w:spacing w:val="-3"/>
          <w:w w:val="95"/>
          <w:sz w:val="40"/>
          <w:szCs w:val="32"/>
        </w:rPr>
        <w:t>M4/6B</w:t>
      </w:r>
    </w:p>
    <w:p w:rsidR="00635362" w:rsidRDefault="00635362" w:rsidP="00635362">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35362" w:rsidRPr="004C78FB" w:rsidRDefault="00635362" w:rsidP="00635362">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sidRPr="004C78FB">
        <w:rPr>
          <w:rFonts w:ascii="Calibri" w:hAnsi="Calibri"/>
          <w:b/>
          <w:color w:val="1F4E79"/>
          <w:sz w:val="36"/>
          <w:szCs w:val="40"/>
        </w:rPr>
        <w:t xml:space="preserve"> </w:t>
      </w:r>
    </w:p>
    <w:bookmarkEnd w:id="6"/>
    <w:p w:rsidR="00635362" w:rsidRPr="004C78FB" w:rsidRDefault="00635362" w:rsidP="00635362"/>
    <w:bookmarkEnd w:id="0"/>
    <w:bookmarkEnd w:id="1"/>
    <w:bookmarkEnd w:id="2"/>
    <w:p w:rsidR="00C779FE" w:rsidRPr="00162B89" w:rsidRDefault="00635362" w:rsidP="00C779FE">
      <w:pPr>
        <w:pStyle w:val="Heading1"/>
        <w:spacing w:before="120" w:after="120" w:line="240" w:lineRule="auto"/>
        <w:rPr>
          <w:rFonts w:asciiTheme="minorHAnsi" w:hAnsiTheme="minorHAnsi" w:cstheme="minorHAnsi"/>
          <w:color w:val="auto"/>
          <w:sz w:val="24"/>
        </w:rPr>
      </w:pPr>
      <w:r w:rsidRPr="004C78FB">
        <w:br w:type="page"/>
      </w:r>
      <w:r w:rsidR="00C779FE" w:rsidRPr="00162B89">
        <w:rPr>
          <w:rFonts w:asciiTheme="minorHAnsi" w:hAnsiTheme="minorHAnsi" w:cstheme="minorHAnsi"/>
          <w:color w:val="auto"/>
          <w:sz w:val="24"/>
        </w:rPr>
        <w:lastRenderedPageBreak/>
        <w:t xml:space="preserve">E1.2L FIȘA DE EVALUARE GENERALĂ A PROIECTULUI (art. 14, art. 16, art. 20 alin. (1) lit. </w:t>
      </w:r>
      <w:r w:rsidR="00C779FE" w:rsidRPr="00162B89">
        <w:rPr>
          <w:rFonts w:asciiTheme="minorHAnsi" w:hAnsiTheme="minorHAnsi" w:cstheme="minorHAnsi"/>
          <w:color w:val="auto"/>
          <w:sz w:val="24"/>
          <w:szCs w:val="24"/>
        </w:rPr>
        <w:t xml:space="preserve">a), f) </w:t>
      </w:r>
      <w:proofErr w:type="spellStart"/>
      <w:r w:rsidR="00C779FE" w:rsidRPr="00162B89">
        <w:rPr>
          <w:rFonts w:asciiTheme="minorHAnsi" w:hAnsiTheme="minorHAnsi" w:cstheme="minorHAnsi"/>
          <w:color w:val="auto"/>
          <w:sz w:val="24"/>
          <w:szCs w:val="24"/>
          <w:lang w:val="en-GB"/>
        </w:rPr>
        <w:t>și</w:t>
      </w:r>
      <w:proofErr w:type="spellEnd"/>
      <w:r>
        <w:rPr>
          <w:rFonts w:asciiTheme="minorHAnsi" w:hAnsiTheme="minorHAnsi" w:cstheme="minorHAnsi"/>
          <w:color w:val="auto"/>
          <w:sz w:val="24"/>
          <w:szCs w:val="24"/>
          <w:lang w:val="en-GB"/>
        </w:rPr>
        <w:t xml:space="preserve"> </w:t>
      </w:r>
      <w:proofErr w:type="spellStart"/>
      <w:r w:rsidR="00C779FE" w:rsidRPr="00162B89">
        <w:rPr>
          <w:rFonts w:asciiTheme="minorHAnsi" w:hAnsiTheme="minorHAnsi" w:cstheme="minorHAnsi"/>
          <w:color w:val="auto"/>
          <w:sz w:val="24"/>
          <w:szCs w:val="24"/>
          <w:lang w:val="en-GB"/>
        </w:rPr>
        <w:t>alte</w:t>
      </w:r>
      <w:proofErr w:type="spellEnd"/>
      <w:r>
        <w:rPr>
          <w:rFonts w:asciiTheme="minorHAnsi" w:hAnsiTheme="minorHAnsi" w:cstheme="minorHAnsi"/>
          <w:color w:val="auto"/>
          <w:sz w:val="24"/>
          <w:szCs w:val="24"/>
          <w:lang w:val="en-GB"/>
        </w:rPr>
        <w:t xml:space="preserve"> </w:t>
      </w:r>
      <w:proofErr w:type="spellStart"/>
      <w:r w:rsidR="00C779FE" w:rsidRPr="00162B89">
        <w:rPr>
          <w:rFonts w:asciiTheme="minorHAnsi" w:hAnsiTheme="minorHAnsi" w:cstheme="minorHAnsi"/>
          <w:color w:val="auto"/>
          <w:sz w:val="24"/>
          <w:szCs w:val="24"/>
          <w:lang w:val="en-GB"/>
        </w:rPr>
        <w:t>încadrări</w:t>
      </w:r>
      <w:proofErr w:type="spellEnd"/>
      <w:r>
        <w:rPr>
          <w:rFonts w:asciiTheme="minorHAnsi" w:hAnsiTheme="minorHAnsi" w:cstheme="minorHAnsi"/>
          <w:color w:val="auto"/>
          <w:sz w:val="24"/>
          <w:szCs w:val="24"/>
          <w:lang w:val="en-GB"/>
        </w:rPr>
        <w:t xml:space="preserve"> </w:t>
      </w:r>
      <w:proofErr w:type="spellStart"/>
      <w:r w:rsidR="00C779FE" w:rsidRPr="00162B89">
        <w:rPr>
          <w:rFonts w:asciiTheme="minorHAnsi" w:hAnsiTheme="minorHAnsi" w:cstheme="minorHAnsi"/>
          <w:color w:val="auto"/>
          <w:sz w:val="24"/>
          <w:szCs w:val="24"/>
          <w:lang w:val="en-GB"/>
        </w:rPr>
        <w:t>în</w:t>
      </w:r>
      <w:proofErr w:type="spellEnd"/>
      <w:r>
        <w:rPr>
          <w:rFonts w:asciiTheme="minorHAnsi" w:hAnsiTheme="minorHAnsi" w:cstheme="minorHAnsi"/>
          <w:color w:val="auto"/>
          <w:sz w:val="24"/>
          <w:szCs w:val="24"/>
          <w:lang w:val="en-GB"/>
        </w:rPr>
        <w:t xml:space="preserve"> </w:t>
      </w:r>
      <w:proofErr w:type="spellStart"/>
      <w:r w:rsidR="00C779FE" w:rsidRPr="00162B89">
        <w:rPr>
          <w:rFonts w:asciiTheme="minorHAnsi" w:hAnsiTheme="minorHAnsi" w:cstheme="minorHAnsi"/>
          <w:color w:val="auto"/>
          <w:sz w:val="24"/>
          <w:szCs w:val="24"/>
          <w:lang w:val="en-GB"/>
        </w:rPr>
        <w:t>conformitate</w:t>
      </w:r>
      <w:proofErr w:type="spellEnd"/>
      <w:r w:rsidR="00C779FE" w:rsidRPr="00162B89">
        <w:rPr>
          <w:rFonts w:asciiTheme="minorHAnsi" w:hAnsiTheme="minorHAnsi" w:cstheme="minorHAnsi"/>
          <w:color w:val="auto"/>
          <w:sz w:val="24"/>
          <w:szCs w:val="24"/>
          <w:lang w:val="en-GB"/>
        </w:rPr>
        <w:t xml:space="preserve"> cu </w:t>
      </w:r>
      <w:proofErr w:type="spellStart"/>
      <w:r w:rsidR="00C779FE" w:rsidRPr="00162B89">
        <w:rPr>
          <w:rFonts w:asciiTheme="minorHAnsi" w:hAnsiTheme="minorHAnsi" w:cstheme="minorHAnsi"/>
          <w:color w:val="auto"/>
          <w:sz w:val="24"/>
          <w:szCs w:val="24"/>
          <w:lang w:val="en-GB"/>
        </w:rPr>
        <w:t>prevederile</w:t>
      </w:r>
      <w:proofErr w:type="spellEnd"/>
      <w:r w:rsidR="00C779FE" w:rsidRPr="00162B89">
        <w:rPr>
          <w:rFonts w:asciiTheme="minorHAnsi" w:hAnsiTheme="minorHAnsi" w:cstheme="minorHAnsi"/>
          <w:color w:val="auto"/>
          <w:sz w:val="24"/>
          <w:szCs w:val="24"/>
          <w:lang w:val="en-GB"/>
        </w:rPr>
        <w:t xml:space="preserve"> art. 4-5</w:t>
      </w:r>
      <w:r w:rsidR="00C779FE" w:rsidRPr="00162B89">
        <w:rPr>
          <w:rFonts w:asciiTheme="minorHAnsi" w:hAnsiTheme="minorHAnsi" w:cstheme="minorHAnsi"/>
          <w:color w:val="auto"/>
          <w:sz w:val="24"/>
        </w:rPr>
        <w:t xml:space="preserve"> din Reg. (UE) nr. 1305/</w:t>
      </w:r>
      <w:bookmarkEnd w:id="3"/>
      <w:r w:rsidR="00C779FE" w:rsidRPr="00162B89">
        <w:rPr>
          <w:rFonts w:asciiTheme="minorHAnsi" w:hAnsiTheme="minorHAnsi" w:cstheme="minorHAnsi"/>
          <w:color w:val="auto"/>
          <w:sz w:val="24"/>
          <w:szCs w:val="24"/>
        </w:rPr>
        <w:t>2013)</w:t>
      </w:r>
      <w:bookmarkEnd w:id="4"/>
      <w:bookmarkEnd w:id="5"/>
    </w:p>
    <w:p w:rsidR="00C779FE" w:rsidRPr="00162B89" w:rsidRDefault="00C779FE" w:rsidP="00C779FE">
      <w:pPr>
        <w:pStyle w:val="BodyText3"/>
        <w:tabs>
          <w:tab w:val="left" w:pos="0"/>
        </w:tabs>
        <w:spacing w:before="120"/>
        <w:jc w:val="center"/>
        <w:rPr>
          <w:rFonts w:asciiTheme="minorHAnsi" w:hAnsiTheme="minorHAnsi" w:cstheme="minorHAnsi"/>
          <w:b/>
          <w:sz w:val="24"/>
          <w:lang w:val="en-US"/>
        </w:rPr>
      </w:pPr>
    </w:p>
    <w:p w:rsidR="00C779FE" w:rsidRPr="00162B89" w:rsidRDefault="00C779FE" w:rsidP="00C779FE">
      <w:pPr>
        <w:pStyle w:val="BodyText3"/>
        <w:tabs>
          <w:tab w:val="left" w:pos="0"/>
        </w:tabs>
        <w:spacing w:before="120"/>
        <w:jc w:val="center"/>
        <w:rPr>
          <w:rFonts w:asciiTheme="minorHAnsi" w:hAnsiTheme="minorHAnsi" w:cstheme="minorHAnsi"/>
          <w:b/>
          <w:sz w:val="24"/>
        </w:rPr>
      </w:pPr>
      <w:r w:rsidRPr="00162B89">
        <w:rPr>
          <w:rFonts w:asciiTheme="minorHAnsi" w:hAnsiTheme="minorHAnsi" w:cstheme="minorHAnsi"/>
          <w:b/>
          <w:sz w:val="24"/>
        </w:rPr>
        <w:t>Fișa de evaluare generală a proiectului de servicii</w:t>
      </w:r>
      <w:r w:rsidR="00D05509">
        <w:rPr>
          <w:rFonts w:asciiTheme="minorHAnsi" w:hAnsiTheme="minorHAnsi" w:cstheme="minorHAnsi"/>
          <w:b/>
          <w:sz w:val="24"/>
        </w:rPr>
        <w:t xml:space="preserve"> – Măsura M4/6B </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162B89">
        <w:rPr>
          <w:rFonts w:asciiTheme="minorHAnsi" w:hAnsiTheme="minorHAnsi" w:cstheme="minorHAnsi"/>
          <w:b/>
          <w:i/>
          <w:sz w:val="24"/>
        </w:rPr>
        <w:t>cu obiective care se încadrează în prevederile art. 14, art. 16, art. 20 alin. (1) lit. a), f)</w:t>
      </w:r>
      <w:r w:rsidRPr="00162B89">
        <w:rPr>
          <w:rStyle w:val="FootnoteReference"/>
          <w:rFonts w:asciiTheme="minorHAnsi" w:hAnsiTheme="minorHAnsi" w:cstheme="minorHAnsi"/>
          <w:b/>
          <w:i/>
          <w:sz w:val="24"/>
        </w:rPr>
        <w:footnoteReference w:id="2"/>
      </w:r>
      <w:r w:rsidRPr="00162B89">
        <w:rPr>
          <w:rFonts w:asciiTheme="minorHAnsi" w:hAnsiTheme="minorHAnsi" w:cstheme="minorHAnsi"/>
          <w:b/>
          <w:i/>
          <w:sz w:val="24"/>
        </w:rPr>
        <w:t xml:space="preserve"> și alte încadrări în conformitate cu prevederile art. 4-5 din Reg. (UE) nr. 1305/2013</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Sub-măsura 19.2 ”Sprijin pentru implementarea acțiunilor în cadrul strategiei de dezvoltare locală”</w:t>
      </w:r>
    </w:p>
    <w:p w:rsidR="00C779FE" w:rsidRPr="00F4624A" w:rsidRDefault="00676243" w:rsidP="00C779FE">
      <w:pPr>
        <w:overflowPunct w:val="0"/>
        <w:autoSpaceDE w:val="0"/>
        <w:autoSpaceDN w:val="0"/>
        <w:adjustRightInd w:val="0"/>
        <w:spacing w:after="0" w:line="240" w:lineRule="auto"/>
        <w:textAlignment w:val="baseline"/>
        <w:rPr>
          <w:rFonts w:asciiTheme="minorHAnsi" w:hAnsiTheme="minorHAnsi" w:cstheme="minorHAnsi"/>
          <w:b/>
          <w:szCs w:val="28"/>
        </w:rPr>
      </w:pPr>
      <w:r w:rsidRPr="00F4624A">
        <w:rPr>
          <w:rFonts w:asciiTheme="minorHAnsi" w:hAnsiTheme="minorHAnsi" w:cstheme="minorHAnsi"/>
          <w:b/>
          <w:szCs w:val="28"/>
        </w:rPr>
        <w:t>Măsura M4/6B – Servicii de bază, incluziune socială și reînnoirea</w:t>
      </w:r>
      <w:r w:rsidR="00D05509">
        <w:rPr>
          <w:rFonts w:asciiTheme="minorHAnsi" w:hAnsiTheme="minorHAnsi" w:cstheme="minorHAnsi"/>
          <w:b/>
          <w:szCs w:val="28"/>
        </w:rPr>
        <w:t xml:space="preserve">  </w:t>
      </w:r>
      <w:r w:rsidRPr="00F4624A">
        <w:rPr>
          <w:rFonts w:asciiTheme="minorHAnsi" w:hAnsiTheme="minorHAnsi" w:cstheme="minorHAnsi"/>
          <w:b/>
          <w:szCs w:val="28"/>
        </w:rPr>
        <w:t xml:space="preserve">satelor  </w:t>
      </w:r>
    </w:p>
    <w:p w:rsidR="00676243" w:rsidRPr="00162B89" w:rsidRDefault="00676243"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C779FE" w:rsidRPr="00162B89" w:rsidRDefault="00C779FE" w:rsidP="00C779FE">
      <w:pPr>
        <w:pStyle w:val="BodyText3"/>
        <w:spacing w:after="0"/>
        <w:rPr>
          <w:rFonts w:asciiTheme="minorHAnsi" w:hAnsiTheme="minorHAnsi" w:cstheme="minorHAnsi"/>
          <w:sz w:val="24"/>
        </w:rPr>
      </w:pPr>
      <w:r w:rsidRPr="00162B89">
        <w:rPr>
          <w:rFonts w:asciiTheme="minorHAnsi" w:hAnsiTheme="minorHAnsi" w:cstheme="minorHAnsi"/>
          <w:sz w:val="24"/>
        </w:rPr>
        <w:t>Numărul de înregistrare al Cererii de finanţare* (CF):</w:t>
      </w:r>
    </w:p>
    <w:p w:rsidR="00C779FE" w:rsidRPr="00162B89" w:rsidRDefault="00C779FE" w:rsidP="00C779FE">
      <w:pPr>
        <w:pStyle w:val="BodyText3"/>
        <w:spacing w:after="0"/>
        <w:rPr>
          <w:rFonts w:asciiTheme="minorHAnsi" w:hAnsiTheme="minorHAnsi" w:cstheme="minorHAnsi"/>
          <w:sz w:val="24"/>
        </w:rPr>
      </w:pPr>
      <w:r w:rsidRPr="00162B89">
        <w:rPr>
          <w:rFonts w:asciiTheme="minorHAnsi" w:hAnsiTheme="minorHAnsi" w:cstheme="minorHAnsi"/>
          <w:sz w:val="24"/>
        </w:rPr>
        <w:t>..................................................</w:t>
      </w:r>
    </w:p>
    <w:p w:rsidR="00C779FE" w:rsidRPr="00162B89" w:rsidRDefault="00C779FE" w:rsidP="00C779FE">
      <w:pPr>
        <w:spacing w:after="0" w:line="240" w:lineRule="auto"/>
        <w:rPr>
          <w:rFonts w:asciiTheme="minorHAnsi" w:hAnsiTheme="minorHAnsi" w:cstheme="minorHAnsi"/>
          <w:i/>
          <w:kern w:val="32"/>
          <w:sz w:val="24"/>
        </w:rPr>
      </w:pPr>
      <w:r w:rsidRPr="00162B89">
        <w:rPr>
          <w:rFonts w:asciiTheme="minorHAnsi" w:hAnsiTheme="minorHAnsi" w:cstheme="minorHAnsi"/>
          <w:i/>
          <w:kern w:val="32"/>
          <w:sz w:val="24"/>
        </w:rPr>
        <w:t>*se va prelua din Fișa de verificare a încadrării proiectului E 1.2.1L</w:t>
      </w:r>
    </w:p>
    <w:p w:rsidR="00C779FE" w:rsidRPr="00162B89" w:rsidRDefault="00C779FE" w:rsidP="00C779FE">
      <w:pPr>
        <w:spacing w:after="0" w:line="240" w:lineRule="auto"/>
        <w:rPr>
          <w:rFonts w:asciiTheme="minorHAnsi" w:hAnsiTheme="minorHAnsi" w:cstheme="minorHAnsi"/>
          <w:i/>
          <w:sz w:val="24"/>
        </w:rPr>
      </w:pP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Denumire solicitant: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Statutul juridic: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Date personale (reprezentant legal al solicitantului)</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Nume:………………………………………………………………………........</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Prenume:……………...……………………………………………………......</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Funcţie:………………………….......................................................</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Titlul proiectului: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Data înregistrării proiectului la GAL</w:t>
      </w:r>
      <w:r w:rsidR="00486BCF">
        <w:rPr>
          <w:rFonts w:asciiTheme="minorHAnsi" w:hAnsiTheme="minorHAnsi" w:cstheme="minorHAnsi"/>
          <w:sz w:val="24"/>
        </w:rPr>
        <w:t xml:space="preserve"> SAMUS POROLISSUM</w:t>
      </w:r>
      <w:r w:rsidRPr="00162B89">
        <w:rPr>
          <w:rFonts w:asciiTheme="minorHAnsi" w:hAnsiTheme="minorHAnsi" w:cstheme="minorHAnsi"/>
          <w:sz w:val="24"/>
        </w:rPr>
        <w:t>: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Data depunerii proiectului de către GAL</w:t>
      </w:r>
      <w:r w:rsidR="00486BCF">
        <w:rPr>
          <w:rFonts w:asciiTheme="minorHAnsi" w:hAnsiTheme="minorHAnsi" w:cstheme="minorHAnsi"/>
          <w:sz w:val="24"/>
        </w:rPr>
        <w:t xml:space="preserve"> SAMUS POROLISSUM</w:t>
      </w:r>
      <w:r w:rsidRPr="00162B89">
        <w:rPr>
          <w:rFonts w:asciiTheme="minorHAnsi" w:hAnsiTheme="minorHAnsi" w:cstheme="minorHAnsi"/>
          <w:sz w:val="24"/>
        </w:rPr>
        <w:t xml:space="preserve"> la SLIN-OJFIR: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i/>
          <w:sz w:val="24"/>
        </w:rPr>
      </w:pPr>
      <w:r w:rsidRPr="00162B89">
        <w:rPr>
          <w:rFonts w:asciiTheme="minorHAnsi" w:hAnsiTheme="minorHAnsi" w:cstheme="minorHAnsi"/>
          <w:sz w:val="24"/>
        </w:rPr>
        <w:t>Structura responsabilă de verificarea proiectului: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Data transmiterii proiectului de către SLIN-OJFIR la structura responsabilă:..............</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 xml:space="preserve">Obiectivele proiectului se încadrează în prevederile Reg.  (UE) nr. 1305/2013, art. ……………..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Obiectivul proiectului: ...............................................................</w:t>
      </w:r>
    </w:p>
    <w:p w:rsidR="00C779FE"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Amplasarea proiectului .......................(localitate/localități)</w:t>
      </w: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Pr="0096546F" w:rsidRDefault="00635362" w:rsidP="00635362">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635362" w:rsidRPr="0096546F" w:rsidRDefault="00635362" w:rsidP="00635362">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Pr>
          <w:rFonts w:asciiTheme="minorHAnsi" w:eastAsia="Times New Roman" w:hAnsiTheme="minorHAnsi" w:cstheme="minorHAnsi"/>
          <w:b/>
          <w:bCs/>
          <w:color w:val="006FC0"/>
          <w:sz w:val="28"/>
          <w:szCs w:val="24"/>
        </w:rPr>
        <w:t xml:space="preserve">  – </w:t>
      </w:r>
      <w:r w:rsidRPr="0096546F">
        <w:rPr>
          <w:rFonts w:asciiTheme="minorHAnsi" w:eastAsia="Times New Roman" w:hAnsiTheme="minorHAnsi" w:cstheme="minorHAnsi"/>
          <w:b/>
          <w:bCs/>
          <w:color w:val="006FC0"/>
          <w:sz w:val="28"/>
          <w:szCs w:val="24"/>
        </w:rPr>
        <w:t xml:space="preserve">VERIFICAREA </w:t>
      </w:r>
      <w:r w:rsidRPr="0096546F">
        <w:rPr>
          <w:rFonts w:asciiTheme="minorHAnsi" w:eastAsia="Times New Roman" w:hAnsiTheme="minorHAnsi" w:cstheme="minorHAnsi"/>
          <w:b/>
          <w:bCs/>
          <w:color w:val="006FC0"/>
          <w:spacing w:val="-1"/>
          <w:sz w:val="28"/>
          <w:szCs w:val="24"/>
        </w:rPr>
        <w:t>CONFORMITĂȚII</w:t>
      </w:r>
      <w:r>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635362" w:rsidRPr="0096546F" w:rsidRDefault="00635362" w:rsidP="00635362">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VERIFICAREA INCADRĂRII PROIECTULUI</w:t>
      </w:r>
    </w:p>
    <w:p w:rsidR="00635362" w:rsidRPr="0096546F" w:rsidRDefault="00635362" w:rsidP="00635362">
      <w:pPr>
        <w:pStyle w:val="Heading1"/>
        <w:spacing w:before="0" w:line="240" w:lineRule="auto"/>
        <w:rPr>
          <w:rFonts w:asciiTheme="minorHAnsi" w:eastAsia="Calibri" w:hAnsiTheme="minorHAnsi" w:cstheme="minorHAnsi"/>
          <w:b w:val="0"/>
          <w:bCs w:val="0"/>
        </w:rPr>
      </w:pPr>
      <w:r>
        <w:rPr>
          <w:rFonts w:asciiTheme="minorHAnsi" w:hAnsiTheme="minorHAnsi" w:cstheme="minorHAnsi"/>
          <w:color w:val="006FC0"/>
          <w:spacing w:val="-1"/>
        </w:rPr>
        <w:t xml:space="preserve">  </w:t>
      </w: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Pr="0096546F">
        <w:rPr>
          <w:rFonts w:asciiTheme="minorHAnsi" w:hAnsiTheme="minorHAnsi" w:cstheme="minorHAnsi"/>
          <w:color w:val="006FC0"/>
        </w:rPr>
        <w:t xml:space="preserve">A </w:t>
      </w:r>
      <w:r>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35362" w:rsidRDefault="00635362" w:rsidP="00635362">
      <w:pPr>
        <w:overflowPunct w:val="0"/>
        <w:autoSpaceDE w:val="0"/>
        <w:autoSpaceDN w:val="0"/>
        <w:adjustRightInd w:val="0"/>
        <w:spacing w:after="0" w:line="240" w:lineRule="auto"/>
        <w:textAlignment w:val="baseline"/>
        <w:rPr>
          <w:rFonts w:asciiTheme="minorHAnsi" w:hAnsiTheme="minorHAnsi" w:cstheme="minorHAnsi"/>
          <w:sz w:val="24"/>
        </w:rPr>
      </w:pPr>
      <w:r>
        <w:rPr>
          <w:rFonts w:asciiTheme="minorHAnsi" w:hAnsiTheme="minorHAnsi" w:cstheme="minorHAnsi"/>
          <w:b/>
          <w:color w:val="0070C0"/>
          <w:sz w:val="28"/>
        </w:rPr>
        <w:t xml:space="preserve">  PARTEA IV – </w:t>
      </w:r>
      <w:r w:rsidRPr="0096546F">
        <w:rPr>
          <w:rFonts w:asciiTheme="minorHAnsi" w:hAnsiTheme="minorHAnsi" w:cstheme="minorHAnsi"/>
          <w:b/>
          <w:color w:val="0070C0"/>
          <w:sz w:val="28"/>
        </w:rPr>
        <w:t>VERIFICAREA CRITERIILOR DE SELECȚIE A PROIECTULUI</w:t>
      </w: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Pr="00162B89"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7B19B9" w:rsidRPr="007B19B9" w:rsidRDefault="007B19B9" w:rsidP="007B19B9">
      <w:pPr>
        <w:spacing w:before="58"/>
        <w:ind w:left="117"/>
        <w:rPr>
          <w:rFonts w:asciiTheme="minorHAnsi" w:eastAsia="Times New Roman" w:hAnsiTheme="minorHAnsi" w:cstheme="minorHAnsi"/>
          <w:b/>
          <w:bCs/>
          <w:color w:val="006FC0"/>
          <w:spacing w:val="-1"/>
          <w:sz w:val="32"/>
          <w:szCs w:val="24"/>
        </w:rPr>
      </w:pPr>
      <w:r w:rsidRPr="007B19B9">
        <w:rPr>
          <w:rFonts w:asciiTheme="minorHAnsi" w:eastAsia="Times New Roman" w:hAnsiTheme="minorHAnsi" w:cstheme="minorHAnsi"/>
          <w:b/>
          <w:bCs/>
          <w:color w:val="006FC0"/>
          <w:spacing w:val="-1"/>
          <w:sz w:val="32"/>
          <w:szCs w:val="24"/>
        </w:rPr>
        <w:lastRenderedPageBreak/>
        <w:t>PARTEA</w:t>
      </w:r>
      <w:r w:rsidRPr="007B19B9">
        <w:rPr>
          <w:rFonts w:asciiTheme="minorHAnsi" w:eastAsia="Times New Roman" w:hAnsiTheme="minorHAnsi" w:cstheme="minorHAnsi"/>
          <w:b/>
          <w:bCs/>
          <w:color w:val="006FC0"/>
          <w:sz w:val="32"/>
          <w:szCs w:val="24"/>
        </w:rPr>
        <w:t xml:space="preserve"> I –   VERIFI</w:t>
      </w:r>
      <w:bookmarkStart w:id="7" w:name="_GoBack"/>
      <w:bookmarkEnd w:id="7"/>
      <w:r w:rsidRPr="007B19B9">
        <w:rPr>
          <w:rFonts w:asciiTheme="minorHAnsi" w:eastAsia="Times New Roman" w:hAnsiTheme="minorHAnsi" w:cstheme="minorHAnsi"/>
          <w:b/>
          <w:bCs/>
          <w:color w:val="006FC0"/>
          <w:sz w:val="32"/>
          <w:szCs w:val="24"/>
        </w:rPr>
        <w:t xml:space="preserve">CAREA </w:t>
      </w:r>
      <w:r w:rsidRPr="007B19B9">
        <w:rPr>
          <w:rFonts w:asciiTheme="minorHAnsi" w:eastAsia="Times New Roman" w:hAnsiTheme="minorHAnsi" w:cstheme="minorHAnsi"/>
          <w:b/>
          <w:bCs/>
          <w:color w:val="006FC0"/>
          <w:spacing w:val="-1"/>
          <w:sz w:val="32"/>
          <w:szCs w:val="24"/>
        </w:rPr>
        <w:t>CONFORMITĂȚII</w:t>
      </w:r>
      <w:r w:rsidR="00F561B5">
        <w:rPr>
          <w:rFonts w:asciiTheme="minorHAnsi" w:eastAsia="Times New Roman" w:hAnsiTheme="minorHAnsi" w:cstheme="minorHAnsi"/>
          <w:b/>
          <w:bCs/>
          <w:color w:val="006FC0"/>
          <w:spacing w:val="-1"/>
          <w:sz w:val="32"/>
          <w:szCs w:val="24"/>
        </w:rPr>
        <w:t xml:space="preserve"> </w:t>
      </w:r>
      <w:r w:rsidRPr="007B19B9">
        <w:rPr>
          <w:rFonts w:asciiTheme="minorHAnsi" w:eastAsia="Times New Roman" w:hAnsiTheme="minorHAnsi" w:cstheme="minorHAnsi"/>
          <w:b/>
          <w:bCs/>
          <w:color w:val="006FC0"/>
          <w:spacing w:val="-1"/>
          <w:sz w:val="32"/>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B19B9" w:rsidRPr="0096546F" w:rsidTr="006131B0">
        <w:tc>
          <w:tcPr>
            <w:tcW w:w="2898" w:type="dxa"/>
            <w:tcBorders>
              <w:bottom w:val="single" w:sz="12" w:space="0" w:color="FFD966"/>
            </w:tcBorders>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B19B9" w:rsidRPr="0096546F" w:rsidTr="006131B0">
        <w:tc>
          <w:tcPr>
            <w:tcW w:w="2898" w:type="dxa"/>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6131B0">
        <w:trPr>
          <w:trHeight w:val="449"/>
        </w:trPr>
        <w:tc>
          <w:tcPr>
            <w:tcW w:w="10458" w:type="dxa"/>
            <w:gridSpan w:val="5"/>
            <w:shd w:val="clear" w:color="auto" w:fill="auto"/>
          </w:tcPr>
          <w:p w:rsidR="007B19B9" w:rsidRPr="0096546F" w:rsidRDefault="007B19B9" w:rsidP="006131B0">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B19B9" w:rsidRPr="0096546F" w:rsidTr="006131B0">
        <w:tc>
          <w:tcPr>
            <w:tcW w:w="2898" w:type="dxa"/>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6131B0">
        <w:tc>
          <w:tcPr>
            <w:tcW w:w="2898" w:type="dxa"/>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6131B0">
        <w:tc>
          <w:tcPr>
            <w:tcW w:w="2898" w:type="dxa"/>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6131B0">
        <w:tc>
          <w:tcPr>
            <w:tcW w:w="2898" w:type="dxa"/>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6131B0">
        <w:tc>
          <w:tcPr>
            <w:tcW w:w="5328" w:type="dxa"/>
            <w:gridSpan w:val="3"/>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6131B0">
        <w:tc>
          <w:tcPr>
            <w:tcW w:w="3978" w:type="dxa"/>
            <w:gridSpan w:val="2"/>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6131B0">
        <w:tc>
          <w:tcPr>
            <w:tcW w:w="3978" w:type="dxa"/>
            <w:gridSpan w:val="2"/>
            <w:shd w:val="clear" w:color="auto" w:fill="auto"/>
          </w:tcPr>
          <w:p w:rsidR="007B19B9" w:rsidRPr="0096546F" w:rsidRDefault="007B19B9" w:rsidP="006131B0">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B19B9" w:rsidRPr="0096546F" w:rsidRDefault="007B19B9" w:rsidP="006131B0">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B19B9" w:rsidRPr="0096546F" w:rsidTr="006131B0">
        <w:tc>
          <w:tcPr>
            <w:tcW w:w="2898" w:type="dxa"/>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B19B9" w:rsidRPr="0096546F"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B19B9" w:rsidRPr="0096546F" w:rsidRDefault="007B19B9" w:rsidP="006131B0">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B19B9" w:rsidRPr="0096546F" w:rsidRDefault="007B19B9" w:rsidP="007B19B9">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rPr>
      </w:pPr>
    </w:p>
    <w:p w:rsidR="007B19B9" w:rsidRPr="0096546F" w:rsidRDefault="007B19B9" w:rsidP="007B19B9">
      <w:pPr>
        <w:rPr>
          <w:rFonts w:asciiTheme="minorHAnsi" w:hAnsiTheme="minorHAnsi" w:cstheme="minorHAnsi"/>
          <w:bCs/>
        </w:rPr>
      </w:pPr>
      <w:r w:rsidRPr="0096546F">
        <w:rPr>
          <w:rFonts w:asciiTheme="minorHAnsi" w:hAnsiTheme="minorHAnsi" w:cstheme="minorHAnsi"/>
          <w:bCs/>
        </w:rPr>
        <w:t>Numărul de înregistrare al Cererii de Finanţare (CF):</w:t>
      </w:r>
    </w:p>
    <w:p w:rsidR="007B19B9" w:rsidRPr="0096546F" w:rsidRDefault="00BF1E89" w:rsidP="007B19B9">
      <w:pPr>
        <w:spacing w:after="0"/>
        <w:rPr>
          <w:rFonts w:asciiTheme="minorHAnsi" w:hAnsiTheme="minorHAnsi" w:cstheme="minorHAnsi"/>
          <w:bCs/>
        </w:rPr>
      </w:pPr>
      <w:r w:rsidRPr="00BF1E89">
        <w:rPr>
          <w:rFonts w:asciiTheme="minorHAnsi" w:hAnsiTheme="minorHAnsi" w:cstheme="minorHAnsi"/>
          <w:noProof/>
        </w:rPr>
        <w:pict>
          <v:rect id="_x0000_s1055" style="position:absolute;margin-left:483.05pt;margin-top:1.55pt;width:23.15pt;height:26.25pt;z-index:251667968;visibility:visible;mso-width-relative:margin;mso-height-relative:margin;v-text-anchor:middle" filled="f" fillcolor="window" strokecolor="windowText" strokeweight=".25pt">
            <v:textbox style="mso-next-textbox:#_x0000_s1055">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4" style="position:absolute;margin-left:459.9pt;margin-top:1.55pt;width:23.15pt;height:26.25pt;z-index:251666944;visibility:visible;mso-width-relative:margin;mso-height-relative:margin;v-text-anchor:middle" filled="f" fillcolor="window" strokecolor="windowText" strokeweight=".25pt">
            <v:textbox style="mso-next-textbox:#_x0000_s1054">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3" style="position:absolute;margin-left:436.75pt;margin-top:1.55pt;width:23.15pt;height:26.25pt;z-index:251665920;visibility:visible;mso-width-relative:margin;mso-height-relative:margin;v-text-anchor:middle" filled="f" fillcolor="window" strokecolor="windowText" strokeweight=".25pt">
            <v:textbox style="mso-next-textbox:#_x0000_s1053">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2" style="position:absolute;margin-left:276.4pt;margin-top:.6pt;width:23.15pt;height:27.2pt;z-index:251664896;visibility:visible;mso-width-relative:margin;mso-height-relative:margin;v-text-anchor:middle" filled="f" fillcolor="window" strokecolor="windowText" strokeweight=".25pt">
            <v:textbox style="mso-next-textbox:#_x0000_s1052">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1" style="position:absolute;margin-left:77.05pt;margin-top:1.3pt;width:23.15pt;height:26.5pt;z-index:251663872;visibility:visible;mso-width-relative:margin;mso-height-relative:margin;v-text-anchor:middle" filled="f" fillcolor="window" strokecolor="windowText" strokeweight=".25pt">
            <v:textbox style="mso-next-textbox:#_x0000_s1051">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0" style="position:absolute;margin-left:413.6pt;margin-top:1.55pt;width:23.15pt;height:26.25pt;z-index:251662848;visibility:visible;mso-width-relative:margin;mso-height-relative:margin;v-text-anchor:middle" filled="f" fillcolor="window" strokecolor="windowText" strokeweight=".25pt">
            <v:textbox style="mso-next-textbox:#_x0000_s1050">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49" style="position:absolute;margin-left:390.45pt;margin-top:1.55pt;width:23.15pt;height:26.25pt;z-index:251661824;visibility:visible;mso-width-relative:margin;mso-height-relative:margin;v-text-anchor:middle" filled="f" fillcolor="window" strokecolor="windowText" strokeweight=".25pt">
            <v:textbox style="mso-next-textbox:#_x0000_s1049">
              <w:txbxContent>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1" o:spid="_x0000_s1048" style="position:absolute;margin-left:345.85pt;margin-top:.6pt;width:23.15pt;height:27.2pt;z-index:251660800;visibility:visible;mso-width-relative:margin;mso-height-relative:margin;v-text-anchor:middle" filled="f" fillcolor="window" strokecolor="windowText" strokeweight=".25pt">
            <v:textbox style="mso-next-textbox:#Rectangle 31">
              <w:txbxContent>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0" o:spid="_x0000_s1047" style="position:absolute;margin-left:322.7pt;margin-top:.6pt;width:23.15pt;height:27.2pt;z-index:251659776;visibility:visible;mso-width-relative:margin;mso-height-relative:margin;v-text-anchor:middle" filled="f" fillcolor="window" strokecolor="windowText" strokeweight=".25pt">
            <v:textbox style="mso-next-textbox:#Rectangle 30">
              <w:txbxContent>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9" o:spid="_x0000_s1046" style="position:absolute;margin-left:299.55pt;margin-top:.5pt;width:23.15pt;height:27.3pt;z-index:251658752;visibility:visible;mso-width-relative:margin;mso-height-relative:margin;v-text-anchor:middle" filled="f" fillcolor="window" strokecolor="windowText" strokeweight=".25pt">
            <v:textbox style="mso-next-textbox:#Rectangle 29">
              <w:txbxContent>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8" o:spid="_x0000_s1045" style="position:absolute;margin-left:253.25pt;margin-top:.5pt;width:23.15pt;height:27.3pt;z-index:251657728;visibility:visible;mso-width-relative:margin;mso-height-relative:margin;v-text-anchor:middle" filled="f" fillcolor="window" strokecolor="windowText" strokeweight=".25pt">
            <v:textbox style="mso-next-textbox:#Rectangle 28">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7" o:spid="_x0000_s1044" style="position:absolute;margin-left:230.1pt;margin-top:.5pt;width:23.15pt;height:27.3pt;z-index:251656704;visibility:visible;mso-width-relative:margin;mso-height-relative:margin;v-text-anchor:middle" filled="f" fillcolor="window" strokecolor="windowText" strokeweight=".25pt">
            <v:textbox style="mso-next-textbox:#Rectangle 27">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5" o:spid="_x0000_s1043" style="position:absolute;margin-left:206.95pt;margin-top:.5pt;width:23.15pt;height:27.3pt;z-index:251655680;visibility:visible;mso-width-relative:margin;mso-height-relative:margin;v-text-anchor:middle" filled="f" fillcolor="window" strokecolor="windowText" strokeweight=".25pt">
            <v:textbox style="mso-next-textbox:#Rectangle 25">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42" style="position:absolute;margin-left:183.8pt;margin-top:.6pt;width:23.15pt;height:27.2pt;z-index:251654656;visibility:visible;mso-width-relative:margin;mso-height-relative:margin;v-text-anchor:middle" filled="f" fillcolor="window" strokecolor="windowText" strokeweight=".25pt">
            <v:textbox style="mso-next-textbox:#_x0000_s1042">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8" o:spid="_x0000_s1041" style="position:absolute;margin-left:146.5pt;margin-top:1.3pt;width:23.15pt;height:26.5pt;z-index:251653632;visibility:visible;mso-width-relative:margin;mso-height-relative:margin;v-text-anchor:middle" filled="f" fillcolor="window" strokecolor="windowText" strokeweight=".25pt">
            <v:textbox style="mso-next-textbox:#Rectangle 18">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7" o:spid="_x0000_s1040" style="position:absolute;margin-left:123.35pt;margin-top:1.3pt;width:23.15pt;height:26.5pt;z-index:251652608;visibility:visible;mso-width-relative:margin;mso-height-relative:margin;v-text-anchor:middle" filled="f" fillcolor="window" strokecolor="windowText" strokeweight=".25pt">
            <v:textbox style="mso-next-textbox:#Rectangle 17">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6" o:spid="_x0000_s1039" style="position:absolute;margin-left:100.2pt;margin-top:1.3pt;width:23.15pt;height:26.5pt;z-index:251651584;visibility:visible;mso-width-relative:margin;mso-height-relative:margin;v-text-anchor:middle" filled="f" fillcolor="window" strokecolor="windowText" strokeweight=".25pt">
            <v:textbox style="mso-next-textbox:#Rectangle 16">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3" o:spid="_x0000_s1038" style="position:absolute;margin-left:53.9pt;margin-top:1.3pt;width:23.15pt;height:26.5pt;z-index:251650560;visibility:visible;mso-width-relative:margin;mso-height-relative:margin;v-text-anchor:middle" filled="f" fillcolor="window" strokecolor="windowText" strokeweight=".25pt">
            <v:textbox style="mso-next-textbox:#Rectangle 13">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2" o:spid="_x0000_s1037" style="position:absolute;margin-left:30.75pt;margin-top:1.3pt;width:23.15pt;height:26.5pt;z-index:251649536;visibility:visible;mso-width-relative:margin;mso-height-relative:margin;v-text-anchor:middle" filled="f" fillcolor="window" strokecolor="windowText" strokeweight=".25pt">
            <v:textbox style="mso-next-textbox:#Rectangle 12">
              <w:txbxContent>
                <w:p w:rsidR="005B78F6" w:rsidRDefault="005B78F6" w:rsidP="007B19B9">
                  <w:pPr>
                    <w:spacing w:after="0" w:line="240" w:lineRule="auto"/>
                    <w:ind w:right="-142" w:hanging="142"/>
                    <w:jc w:val="center"/>
                    <w:rPr>
                      <w:b/>
                      <w:sz w:val="24"/>
                      <w:szCs w:val="24"/>
                    </w:rPr>
                  </w:pPr>
                </w:p>
                <w:p w:rsidR="005B78F6" w:rsidRDefault="005B78F6"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1" o:spid="_x0000_s1036" style="position:absolute;margin-left:-2.95pt;margin-top:.5pt;width:23.15pt;height:26.25pt;z-index:251648512;visibility:visible;mso-width-relative:margin;mso-height-relative:margin;v-text-anchor:middle" filled="f" strokeweight=".25pt">
            <v:textbox style="mso-next-textbox:#Rectangle 11">
              <w:txbxContent>
                <w:p w:rsidR="005B78F6" w:rsidRDefault="005B78F6" w:rsidP="007B19B9">
                  <w:pPr>
                    <w:spacing w:after="0" w:line="240" w:lineRule="auto"/>
                    <w:ind w:right="-142" w:hanging="142"/>
                    <w:jc w:val="center"/>
                    <w:rPr>
                      <w:b/>
                      <w:sz w:val="24"/>
                      <w:szCs w:val="24"/>
                    </w:rPr>
                  </w:pPr>
                  <w:r>
                    <w:rPr>
                      <w:b/>
                      <w:sz w:val="24"/>
                      <w:szCs w:val="24"/>
                    </w:rPr>
                    <w:t>F</w:t>
                  </w:r>
                </w:p>
              </w:txbxContent>
            </v:textbox>
          </v:rect>
        </w:pict>
      </w:r>
    </w:p>
    <w:p w:rsidR="007B19B9" w:rsidRPr="0096546F" w:rsidRDefault="007B19B9" w:rsidP="007B19B9">
      <w:pPr>
        <w:rPr>
          <w:rFonts w:asciiTheme="minorHAnsi" w:hAnsiTheme="minorHAnsi" w:cstheme="minorHAnsi"/>
        </w:rPr>
      </w:pPr>
      <w:r w:rsidRPr="0096546F">
        <w:rPr>
          <w:rFonts w:asciiTheme="minorHAnsi" w:hAnsiTheme="minorHAnsi" w:cstheme="minorHAnsi"/>
        </w:rPr>
        <w:tab/>
      </w:r>
    </w:p>
    <w:p w:rsidR="007B19B9" w:rsidRPr="0096546F" w:rsidRDefault="007B19B9" w:rsidP="007B19B9">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Codul măsurii                                            </w:t>
      </w:r>
    </w:p>
    <w:p w:rsidR="007B19B9" w:rsidRPr="0096546F" w:rsidRDefault="007B19B9" w:rsidP="007B19B9">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B19B9" w:rsidRPr="0096546F" w:rsidTr="006131B0">
        <w:trPr>
          <w:trHeight w:val="701"/>
        </w:trPr>
        <w:tc>
          <w:tcPr>
            <w:tcW w:w="709" w:type="dxa"/>
            <w:tcBorders>
              <w:bottom w:val="single" w:sz="12" w:space="0" w:color="FFD966"/>
            </w:tcBorders>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B19B9" w:rsidRPr="0096546F" w:rsidTr="006131B0">
        <w:trPr>
          <w:trHeight w:val="339"/>
        </w:trPr>
        <w:tc>
          <w:tcPr>
            <w:tcW w:w="709" w:type="dxa"/>
            <w:vMerge w:val="restart"/>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B19B9" w:rsidRPr="0096546F" w:rsidRDefault="007B19B9" w:rsidP="006131B0">
            <w:pPr>
              <w:spacing w:after="0" w:line="240" w:lineRule="auto"/>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Solicitantul a mai depus pentru verificare această cerere de finanţare în baza aceluiași Apel de selecție?</w:t>
            </w:r>
          </w:p>
        </w:tc>
        <w:tc>
          <w:tcPr>
            <w:tcW w:w="745" w:type="dxa"/>
            <w:vMerge w:val="restart"/>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p>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97" w:type="dxa"/>
            <w:vMerge w:val="restart"/>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p>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400"/>
        </w:trPr>
        <w:tc>
          <w:tcPr>
            <w:tcW w:w="709" w:type="dxa"/>
            <w:vMerge/>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368"/>
        </w:trPr>
        <w:tc>
          <w:tcPr>
            <w:tcW w:w="709" w:type="dxa"/>
            <w:vMerge/>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209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rPr>
                <w:rFonts w:asciiTheme="minorHAnsi" w:eastAsia="Times New Roman" w:hAnsiTheme="minorHAnsi" w:cstheme="minorHAnsi"/>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tc>
      </w:tr>
      <w:tr w:rsidR="007B19B9" w:rsidRPr="0096546F" w:rsidTr="006131B0">
        <w:trPr>
          <w:trHeight w:val="705"/>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p>
        </w:tc>
      </w:tr>
      <w:tr w:rsidR="007B19B9" w:rsidRPr="0096546F" w:rsidTr="006131B0">
        <w:trPr>
          <w:trHeight w:val="818"/>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975" w:type="dxa"/>
            <w:shd w:val="clear" w:color="auto" w:fill="auto"/>
          </w:tcPr>
          <w:p w:rsidR="007B19B9" w:rsidRPr="0096546F" w:rsidRDefault="007B19B9" w:rsidP="006131B0">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p>
        </w:tc>
      </w:tr>
      <w:tr w:rsidR="007B19B9" w:rsidRPr="0096546F" w:rsidTr="006131B0">
        <w:trPr>
          <w:trHeight w:val="440"/>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B19B9" w:rsidRPr="0096546F" w:rsidRDefault="007B19B9" w:rsidP="006131B0">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rPr>
                <w:rFonts w:asciiTheme="minorHAnsi" w:eastAsia="Times New Roman" w:hAnsiTheme="minorHAnsi" w:cstheme="minorHAnsi"/>
                <w:b/>
                <w:noProof/>
                <w:lang w:eastAsia="ro-RO"/>
              </w:rPr>
            </w:pPr>
          </w:p>
        </w:tc>
      </w:tr>
      <w:tr w:rsidR="007B19B9" w:rsidRPr="0096546F" w:rsidTr="006131B0">
        <w:trPr>
          <w:trHeight w:val="652"/>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B19B9" w:rsidRPr="0096546F" w:rsidRDefault="007B19B9" w:rsidP="006131B0">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B19B9" w:rsidRPr="0096546F" w:rsidRDefault="007B19B9" w:rsidP="006131B0">
            <w:pPr>
              <w:spacing w:after="0" w:line="240" w:lineRule="auto"/>
              <w:rPr>
                <w:rFonts w:asciiTheme="minorHAnsi" w:eastAsia="Times New Roman" w:hAnsiTheme="minorHAnsi" w:cstheme="minorHAnsi"/>
                <w:b/>
                <w:noProof/>
                <w:lang w:eastAsia="ro-RO"/>
              </w:rPr>
            </w:pPr>
          </w:p>
        </w:tc>
      </w:tr>
      <w:tr w:rsidR="007B19B9" w:rsidRPr="0096546F" w:rsidTr="006131B0">
        <w:trPr>
          <w:trHeight w:val="696"/>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7.</w:t>
            </w:r>
          </w:p>
        </w:tc>
        <w:tc>
          <w:tcPr>
            <w:tcW w:w="5975" w:type="dxa"/>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B19B9" w:rsidRPr="0096546F" w:rsidRDefault="007B19B9" w:rsidP="006131B0">
            <w:pPr>
              <w:spacing w:after="0" w:line="240" w:lineRule="auto"/>
              <w:rPr>
                <w:rFonts w:asciiTheme="minorHAnsi" w:eastAsia="Times New Roman" w:hAnsiTheme="minorHAnsi" w:cstheme="minorHAnsi"/>
                <w:b/>
                <w:noProof/>
                <w:lang w:eastAsia="ro-RO"/>
              </w:rPr>
            </w:pPr>
          </w:p>
        </w:tc>
      </w:tr>
      <w:tr w:rsidR="007B19B9" w:rsidRPr="0096546F" w:rsidTr="006131B0">
        <w:trPr>
          <w:trHeight w:val="706"/>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B19B9" w:rsidRPr="0096546F" w:rsidRDefault="007B19B9" w:rsidP="006131B0">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r>
      <w:tr w:rsidR="007B19B9" w:rsidRPr="0096546F" w:rsidTr="006131B0">
        <w:trPr>
          <w:trHeight w:val="701"/>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B19B9" w:rsidRPr="0096546F" w:rsidRDefault="007B19B9" w:rsidP="006131B0">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B19B9" w:rsidRPr="0096546F" w:rsidRDefault="007B19B9" w:rsidP="006131B0">
            <w:pPr>
              <w:spacing w:after="0" w:line="240" w:lineRule="auto"/>
              <w:rPr>
                <w:rFonts w:asciiTheme="minorHAnsi" w:eastAsia="Times New Roman" w:hAnsiTheme="minorHAnsi" w:cstheme="minorHAnsi"/>
                <w:b/>
                <w:noProof/>
                <w:lang w:eastAsia="ro-RO"/>
              </w:rPr>
            </w:pPr>
          </w:p>
        </w:tc>
      </w:tr>
      <w:tr w:rsidR="007B19B9" w:rsidRPr="0096546F" w:rsidTr="006131B0">
        <w:trPr>
          <w:trHeight w:val="58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B19B9" w:rsidRPr="0096546F" w:rsidRDefault="007B19B9" w:rsidP="006131B0">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11</w:t>
            </w:r>
          </w:p>
        </w:tc>
        <w:tc>
          <w:tcPr>
            <w:tcW w:w="5975" w:type="dxa"/>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Modelul de Cerere de finanțare</w:t>
            </w:r>
            <w:r w:rsidR="003A1064">
              <w:rPr>
                <w:rFonts w:asciiTheme="minorHAnsi" w:hAnsiTheme="minorHAnsi" w:cstheme="minorHAnsi"/>
              </w:rPr>
              <w:t xml:space="preserve"> </w:t>
            </w:r>
            <w:r w:rsidRPr="0096546F">
              <w:rPr>
                <w:rFonts w:asciiTheme="minorHAnsi" w:hAnsiTheme="minorHAnsi" w:cstheme="minorHAnsi"/>
              </w:rPr>
              <w:t xml:space="preserve">utilizat de solicitant este în concordanță cu ultima variantă de pe site-ul </w:t>
            </w:r>
            <w:r w:rsidR="00BF1E89">
              <w:fldChar w:fldCharType="begin"/>
            </w:r>
            <w:r w:rsidR="003134A4">
              <w:instrText>HYPERLINK "http://www.poartatransilvaniei.ro"</w:instrText>
            </w:r>
            <w:r w:rsidR="00BF1E89">
              <w:fldChar w:fldCharType="separate"/>
            </w:r>
            <w:r w:rsidRPr="0096546F">
              <w:rPr>
                <w:rStyle w:val="Hyperlink"/>
                <w:rFonts w:asciiTheme="minorHAnsi" w:hAnsiTheme="minorHAnsi" w:cstheme="minorHAnsi"/>
              </w:rPr>
              <w:t>www.samusporolissum.ro</w:t>
            </w:r>
            <w:r w:rsidR="00BF1E89">
              <w:fldChar w:fldCharType="end"/>
            </w:r>
            <w:r w:rsidR="003A1064">
              <w:t xml:space="preserve"> </w:t>
            </w:r>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12</w:t>
            </w:r>
          </w:p>
        </w:tc>
        <w:tc>
          <w:tcPr>
            <w:tcW w:w="5975" w:type="dxa"/>
            <w:shd w:val="clear" w:color="auto" w:fill="auto"/>
          </w:tcPr>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13</w:t>
            </w:r>
          </w:p>
        </w:tc>
        <w:tc>
          <w:tcPr>
            <w:tcW w:w="5975" w:type="dxa"/>
            <w:shd w:val="clear" w:color="auto" w:fill="auto"/>
          </w:tcPr>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14</w:t>
            </w:r>
          </w:p>
          <w:p w:rsidR="007B19B9" w:rsidRPr="0096546F" w:rsidRDefault="007B19B9" w:rsidP="006131B0">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7B19B9" w:rsidRPr="0096546F" w:rsidRDefault="007B19B9" w:rsidP="006131B0">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15</w:t>
            </w:r>
          </w:p>
        </w:tc>
        <w:tc>
          <w:tcPr>
            <w:tcW w:w="5975" w:type="dxa"/>
            <w:shd w:val="clear" w:color="auto" w:fill="auto"/>
          </w:tcPr>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16</w:t>
            </w:r>
          </w:p>
        </w:tc>
        <w:tc>
          <w:tcPr>
            <w:tcW w:w="5975" w:type="dxa"/>
            <w:shd w:val="clear" w:color="auto" w:fill="auto"/>
          </w:tcPr>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17</w:t>
            </w:r>
          </w:p>
        </w:tc>
        <w:tc>
          <w:tcPr>
            <w:tcW w:w="5975" w:type="dxa"/>
            <w:shd w:val="clear" w:color="auto" w:fill="auto"/>
          </w:tcPr>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9"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18</w:t>
            </w:r>
          </w:p>
        </w:tc>
        <w:tc>
          <w:tcPr>
            <w:tcW w:w="5975" w:type="dxa"/>
            <w:shd w:val="clear" w:color="auto" w:fill="auto"/>
          </w:tcPr>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7B19B9" w:rsidRPr="0096546F" w:rsidTr="006131B0">
        <w:tc>
          <w:tcPr>
            <w:tcW w:w="7479" w:type="dxa"/>
            <w:gridSpan w:val="3"/>
            <w:tcBorders>
              <w:bottom w:val="single" w:sz="12" w:space="0" w:color="FFD966"/>
            </w:tcBorders>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7B19B9" w:rsidRPr="0096546F" w:rsidRDefault="007B19B9" w:rsidP="006131B0">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7B19B9" w:rsidRPr="0096546F" w:rsidRDefault="007B19B9" w:rsidP="006131B0">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7B19B9" w:rsidRPr="0096546F" w:rsidTr="006131B0">
        <w:tc>
          <w:tcPr>
            <w:tcW w:w="1384" w:type="dxa"/>
            <w:vMerge w:val="restart"/>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r>
      <w:tr w:rsidR="007B19B9" w:rsidRPr="0096546F" w:rsidTr="006131B0">
        <w:tc>
          <w:tcPr>
            <w:tcW w:w="1384" w:type="dxa"/>
            <w:vMerge/>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r>
      <w:tr w:rsidR="007B19B9" w:rsidRPr="0096546F" w:rsidTr="006131B0">
        <w:tc>
          <w:tcPr>
            <w:tcW w:w="1384" w:type="dxa"/>
            <w:vMerge/>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r>
      <w:tr w:rsidR="007B19B9" w:rsidRPr="0096546F" w:rsidTr="006131B0">
        <w:tc>
          <w:tcPr>
            <w:tcW w:w="1384" w:type="dxa"/>
            <w:vMerge/>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r>
      <w:tr w:rsidR="007B19B9" w:rsidRPr="0096546F" w:rsidTr="006131B0">
        <w:tc>
          <w:tcPr>
            <w:tcW w:w="1384" w:type="dxa"/>
            <w:vMerge/>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r>
      <w:tr w:rsidR="007B19B9" w:rsidRPr="0096546F" w:rsidTr="006131B0">
        <w:trPr>
          <w:trHeight w:val="547"/>
        </w:trPr>
        <w:tc>
          <w:tcPr>
            <w:tcW w:w="1384" w:type="dxa"/>
            <w:vMerge w:val="restart"/>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r>
      <w:tr w:rsidR="007B19B9" w:rsidRPr="0096546F" w:rsidTr="006131B0">
        <w:trPr>
          <w:trHeight w:val="547"/>
        </w:trPr>
        <w:tc>
          <w:tcPr>
            <w:tcW w:w="1384" w:type="dxa"/>
            <w:vMerge/>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w:t>
            </w:r>
            <w:r w:rsidR="003A1064">
              <w:rPr>
                <w:rFonts w:asciiTheme="minorHAnsi" w:eastAsia="TrebuchetMS" w:hAnsiTheme="minorHAnsi" w:cstheme="minorHAnsi"/>
              </w:rPr>
              <w:t xml:space="preserve"> </w:t>
            </w:r>
            <w:r w:rsidRPr="0096546F">
              <w:rPr>
                <w:rFonts w:asciiTheme="minorHAnsi" w:eastAsia="TrebuchetMS" w:hAnsiTheme="minorHAnsi" w:cstheme="minorHAnsi"/>
              </w:rPr>
              <w:t xml:space="preserve"> în extinderea şi modernizarea facilităţilor care furnizează servicii sociale</w:t>
            </w:r>
          </w:p>
        </w:tc>
        <w:tc>
          <w:tcPr>
            <w:tcW w:w="1418"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r>
      <w:tr w:rsidR="007B19B9" w:rsidRPr="0096546F" w:rsidTr="006131B0">
        <w:trPr>
          <w:trHeight w:val="342"/>
        </w:trPr>
        <w:tc>
          <w:tcPr>
            <w:tcW w:w="1384" w:type="dxa"/>
            <w:vMerge/>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r>
      <w:tr w:rsidR="007B19B9" w:rsidRPr="0096546F" w:rsidTr="006131B0">
        <w:trPr>
          <w:trHeight w:val="198"/>
        </w:trPr>
        <w:tc>
          <w:tcPr>
            <w:tcW w:w="1384" w:type="dxa"/>
            <w:vMerge/>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r>
      <w:tr w:rsidR="007B19B9" w:rsidRPr="0096546F" w:rsidTr="006131B0">
        <w:trPr>
          <w:trHeight w:val="198"/>
        </w:trPr>
        <w:tc>
          <w:tcPr>
            <w:tcW w:w="1384" w:type="dxa"/>
            <w:vMerge/>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B19B9" w:rsidRPr="0096546F" w:rsidRDefault="007B19B9" w:rsidP="006131B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recreaţieşi cultură şi a infrastructurii aferente</w:t>
            </w:r>
          </w:p>
          <w:p w:rsidR="007B19B9" w:rsidRPr="0096546F" w:rsidRDefault="007B19B9" w:rsidP="006131B0">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r>
      <w:tr w:rsidR="007B19B9" w:rsidRPr="0096546F" w:rsidTr="006131B0">
        <w:trPr>
          <w:trHeight w:val="198"/>
        </w:trPr>
        <w:tc>
          <w:tcPr>
            <w:tcW w:w="1384" w:type="dxa"/>
            <w:vMerge/>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7B19B9" w:rsidRPr="0096546F" w:rsidRDefault="007B19B9" w:rsidP="006131B0">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w:t>
            </w:r>
            <w:r w:rsidR="003A1064">
              <w:rPr>
                <w:rFonts w:asciiTheme="minorHAnsi" w:eastAsia="Courier New" w:hAnsiTheme="minorHAnsi" w:cstheme="minorHAnsi"/>
              </w:rPr>
              <w:t xml:space="preserve"> </w:t>
            </w:r>
            <w:r w:rsidRPr="0096546F">
              <w:rPr>
                <w:rFonts w:asciiTheme="minorHAnsi" w:eastAsia="Courier New" w:hAnsiTheme="minorHAnsi" w:cstheme="minorHAnsi"/>
              </w:rPr>
              <w:t>investiţii asociate cu întreţinerea, restaurarea şi</w:t>
            </w:r>
            <w:r w:rsidR="003A1064">
              <w:rPr>
                <w:rFonts w:asciiTheme="minorHAnsi" w:eastAsia="Courier New" w:hAnsiTheme="minorHAnsi" w:cstheme="minorHAnsi"/>
              </w:rPr>
              <w:t xml:space="preserve"> </w:t>
            </w:r>
            <w:r w:rsidRPr="0096546F">
              <w:rPr>
                <w:rFonts w:asciiTheme="minorHAnsi" w:eastAsia="Courier New" w:hAnsiTheme="minorHAnsi" w:cstheme="minorHAnsi"/>
              </w:rPr>
              <w:t>îmbunătăţirea patrimoniului cultural şi natural a satelor, peisajelor rurale</w:t>
            </w:r>
          </w:p>
        </w:tc>
        <w:tc>
          <w:tcPr>
            <w:tcW w:w="1418"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r>
      <w:tr w:rsidR="007B19B9" w:rsidRPr="0096546F" w:rsidTr="006131B0">
        <w:trPr>
          <w:trHeight w:val="198"/>
        </w:trPr>
        <w:tc>
          <w:tcPr>
            <w:tcW w:w="7479" w:type="dxa"/>
            <w:gridSpan w:val="3"/>
            <w:shd w:val="clear" w:color="auto" w:fill="auto"/>
          </w:tcPr>
          <w:p w:rsidR="007B19B9" w:rsidRPr="0096546F" w:rsidRDefault="007B19B9" w:rsidP="006131B0">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r>
      <w:tr w:rsidR="007B19B9" w:rsidRPr="0096546F" w:rsidTr="006131B0">
        <w:trPr>
          <w:trHeight w:val="198"/>
        </w:trPr>
        <w:tc>
          <w:tcPr>
            <w:tcW w:w="5070" w:type="dxa"/>
            <w:gridSpan w:val="2"/>
            <w:vMerge w:val="restart"/>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7B19B9" w:rsidRPr="0096546F" w:rsidRDefault="007B19B9" w:rsidP="006131B0">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r>
      <w:tr w:rsidR="007B19B9" w:rsidRPr="0096546F" w:rsidTr="006131B0">
        <w:trPr>
          <w:trHeight w:val="198"/>
        </w:trPr>
        <w:tc>
          <w:tcPr>
            <w:tcW w:w="5070" w:type="dxa"/>
            <w:gridSpan w:val="2"/>
            <w:vMerge/>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7B19B9" w:rsidRPr="0096546F" w:rsidRDefault="007B19B9" w:rsidP="006131B0">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jc w:val="center"/>
              <w:rPr>
                <w:rFonts w:asciiTheme="minorHAnsi" w:hAnsiTheme="minorHAnsi" w:cstheme="minorHAnsi"/>
              </w:rPr>
            </w:pPr>
          </w:p>
        </w:tc>
      </w:tr>
      <w:tr w:rsidR="007B19B9" w:rsidRPr="0096546F" w:rsidTr="006131B0">
        <w:tc>
          <w:tcPr>
            <w:tcW w:w="7479" w:type="dxa"/>
            <w:gridSpan w:val="3"/>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7B19B9" w:rsidRPr="0096546F" w:rsidRDefault="007B19B9" w:rsidP="006131B0">
            <w:pPr>
              <w:autoSpaceDE w:val="0"/>
              <w:autoSpaceDN w:val="0"/>
              <w:adjustRightInd w:val="0"/>
              <w:spacing w:after="0" w:line="240" w:lineRule="auto"/>
              <w:rPr>
                <w:rFonts w:asciiTheme="minorHAnsi" w:hAnsiTheme="minorHAnsi" w:cstheme="minorHAnsi"/>
              </w:rPr>
            </w:pPr>
          </w:p>
        </w:tc>
      </w:tr>
    </w:tbl>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  19. Verificarea documentelor anexate</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B19B9" w:rsidRPr="0096546F" w:rsidTr="006131B0">
        <w:trPr>
          <w:trHeight w:val="1673"/>
        </w:trPr>
        <w:tc>
          <w:tcPr>
            <w:tcW w:w="7060" w:type="dxa"/>
            <w:tcBorders>
              <w:bottom w:val="single" w:sz="12" w:space="0" w:color="FFD966"/>
            </w:tcBorders>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p>
          <w:p w:rsidR="007B19B9" w:rsidRPr="0096546F" w:rsidRDefault="007B19B9" w:rsidP="006131B0">
            <w:pPr>
              <w:spacing w:after="0"/>
              <w:jc w:val="center"/>
              <w:rPr>
                <w:rFonts w:asciiTheme="minorHAnsi" w:eastAsia="Times New Roman" w:hAnsiTheme="minorHAnsi" w:cstheme="minorHAnsi"/>
                <w:b/>
                <w:bCs/>
                <w:noProof/>
                <w:lang w:eastAsia="ro-RO"/>
              </w:rPr>
            </w:pPr>
          </w:p>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B19B9" w:rsidRPr="0096546F" w:rsidRDefault="007B19B9" w:rsidP="006131B0">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B19B9" w:rsidRPr="0096546F" w:rsidTr="006131B0">
        <w:trPr>
          <w:trHeight w:val="1319"/>
        </w:trPr>
        <w:tc>
          <w:tcPr>
            <w:tcW w:w="7060" w:type="dxa"/>
            <w:shd w:val="clear" w:color="auto" w:fill="auto"/>
          </w:tcPr>
          <w:p w:rsidR="007B19B9" w:rsidRPr="0096546F" w:rsidRDefault="007B19B9" w:rsidP="006131B0">
            <w:pPr>
              <w:spacing w:after="0" w:line="240" w:lineRule="auto"/>
              <w:jc w:val="both"/>
              <w:rPr>
                <w:rFonts w:asciiTheme="minorHAnsi" w:hAnsiTheme="minorHAnsi" w:cstheme="minorHAnsi"/>
                <w:b/>
                <w:bCs/>
              </w:rPr>
            </w:pPr>
          </w:p>
        </w:tc>
        <w:tc>
          <w:tcPr>
            <w:tcW w:w="813" w:type="dxa"/>
            <w:shd w:val="clear" w:color="auto" w:fill="auto"/>
          </w:tcPr>
          <w:p w:rsidR="007B19B9" w:rsidRPr="0096546F" w:rsidRDefault="007B19B9" w:rsidP="006131B0">
            <w:pPr>
              <w:spacing w:after="0"/>
              <w:jc w:val="center"/>
              <w:rPr>
                <w:rFonts w:asciiTheme="minorHAnsi" w:hAnsiTheme="minorHAnsi" w:cstheme="minorHAnsi"/>
                <w:b/>
                <w:bCs/>
              </w:rPr>
            </w:pPr>
          </w:p>
          <w:p w:rsidR="007B19B9" w:rsidRPr="0096546F" w:rsidRDefault="007B19B9" w:rsidP="006131B0">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B19B9" w:rsidRPr="0096546F" w:rsidRDefault="007B19B9" w:rsidP="006131B0">
            <w:pPr>
              <w:spacing w:after="0"/>
              <w:jc w:val="center"/>
              <w:rPr>
                <w:rFonts w:asciiTheme="minorHAnsi" w:hAnsiTheme="minorHAnsi" w:cstheme="minorHAnsi"/>
                <w:b/>
                <w:bCs/>
              </w:rPr>
            </w:pPr>
          </w:p>
          <w:p w:rsidR="007B19B9" w:rsidRPr="0096546F" w:rsidRDefault="007B19B9" w:rsidP="006131B0">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B19B9" w:rsidRPr="0096546F" w:rsidRDefault="007B19B9" w:rsidP="006131B0">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B19B9" w:rsidRPr="0096546F" w:rsidRDefault="007B19B9" w:rsidP="006131B0">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p>
        </w:tc>
      </w:tr>
      <w:tr w:rsidR="007B19B9" w:rsidRPr="0096546F" w:rsidTr="006131B0">
        <w:trPr>
          <w:trHeight w:val="1319"/>
        </w:trPr>
        <w:tc>
          <w:tcPr>
            <w:tcW w:w="7060" w:type="dxa"/>
            <w:shd w:val="clear" w:color="auto" w:fill="auto"/>
          </w:tcPr>
          <w:p w:rsidR="007B19B9" w:rsidRPr="0096546F" w:rsidRDefault="007B19B9" w:rsidP="006131B0">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460"/>
        </w:trPr>
        <w:tc>
          <w:tcPr>
            <w:tcW w:w="7060" w:type="dxa"/>
            <w:shd w:val="clear" w:color="auto" w:fill="auto"/>
          </w:tcPr>
          <w:p w:rsidR="007B19B9" w:rsidRPr="0096546F" w:rsidRDefault="007B19B9" w:rsidP="006131B0">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şiinvestiţii asociate cu întreţinerea, restaurarea şiîmbunătăţirea patrimoniului cultural şi natural a satelor, peisajelor rurale).</w:t>
            </w:r>
          </w:p>
        </w:tc>
        <w:tc>
          <w:tcPr>
            <w:tcW w:w="813"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460"/>
        </w:trPr>
        <w:tc>
          <w:tcPr>
            <w:tcW w:w="7060" w:type="dxa"/>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 xml:space="preserve">2. Certificat de </w:t>
            </w:r>
            <w:proofErr w:type="spellStart"/>
            <w:r w:rsidRPr="0096546F">
              <w:rPr>
                <w:rFonts w:asciiTheme="minorHAnsi" w:eastAsia="Times New Roman" w:hAnsiTheme="minorHAnsi" w:cstheme="minorHAnsi"/>
                <w:b/>
                <w:bCs/>
                <w:kern w:val="32"/>
                <w:lang w:val="fr-FR"/>
              </w:rPr>
              <w:t>Urbanism</w:t>
            </w:r>
            <w:proofErr w:type="spellEnd"/>
            <w:r w:rsidRPr="0096546F">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completat</w:t>
            </w:r>
            <w:proofErr w:type="spellEnd"/>
            <w:r w:rsidR="006131B0">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și</w:t>
            </w:r>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eliberat</w:t>
            </w:r>
            <w:proofErr w:type="spellEnd"/>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conform</w:t>
            </w:r>
            <w:proofErr w:type="spellEnd"/>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reglementărilor</w:t>
            </w:r>
            <w:proofErr w:type="spellEnd"/>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legale</w:t>
            </w:r>
            <w:proofErr w:type="spellEnd"/>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în</w:t>
            </w:r>
            <w:proofErr w:type="spellEnd"/>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vigoare</w:t>
            </w:r>
            <w:proofErr w:type="spellEnd"/>
            <w:r w:rsidR="006131B0">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și</w:t>
            </w:r>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aflate</w:t>
            </w:r>
            <w:proofErr w:type="spellEnd"/>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în</w:t>
            </w:r>
            <w:proofErr w:type="spellEnd"/>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termenul</w:t>
            </w:r>
            <w:proofErr w:type="spellEnd"/>
            <w:r w:rsidRPr="0096546F">
              <w:rPr>
                <w:rFonts w:asciiTheme="minorHAnsi" w:eastAsia="Times New Roman" w:hAnsiTheme="minorHAnsi" w:cstheme="minorHAnsi"/>
                <w:b/>
                <w:bCs/>
                <w:kern w:val="32"/>
                <w:lang w:val="fr-FR"/>
              </w:rPr>
              <w:t xml:space="preserve"> de </w:t>
            </w:r>
            <w:proofErr w:type="spellStart"/>
            <w:r w:rsidRPr="0096546F">
              <w:rPr>
                <w:rFonts w:asciiTheme="minorHAnsi" w:eastAsia="Times New Roman" w:hAnsiTheme="minorHAnsi" w:cstheme="minorHAnsi"/>
                <w:b/>
                <w:bCs/>
                <w:kern w:val="32"/>
                <w:lang w:val="fr-FR"/>
              </w:rPr>
              <w:t>valabilitate</w:t>
            </w:r>
            <w:proofErr w:type="spellEnd"/>
            <w:r w:rsidRPr="0096546F">
              <w:rPr>
                <w:rFonts w:asciiTheme="minorHAnsi" w:eastAsia="Times New Roman" w:hAnsiTheme="minorHAnsi" w:cstheme="minorHAnsi"/>
                <w:b/>
                <w:bCs/>
                <w:kern w:val="32"/>
                <w:lang w:val="fr-FR"/>
              </w:rPr>
              <w:t xml:space="preserve"> la data de</w:t>
            </w:r>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punerii</w:t>
            </w:r>
            <w:proofErr w:type="spellEnd"/>
            <w:r w:rsidR="006131B0">
              <w:rPr>
                <w:rFonts w:asciiTheme="minorHAnsi" w:eastAsia="Times New Roman" w:hAnsiTheme="minorHAnsi" w:cstheme="minorHAnsi"/>
                <w:b/>
                <w:bCs/>
                <w:kern w:val="32"/>
                <w:lang w:val="fr-FR"/>
              </w:rPr>
              <w:t xml:space="preserve"> </w:t>
            </w:r>
            <w:proofErr w:type="spellStart"/>
            <w:r w:rsidRPr="0096546F">
              <w:rPr>
                <w:rFonts w:asciiTheme="minorHAnsi" w:eastAsia="Times New Roman" w:hAnsiTheme="minorHAnsi" w:cstheme="minorHAnsi"/>
                <w:b/>
                <w:bCs/>
                <w:kern w:val="32"/>
                <w:lang w:val="fr-FR"/>
              </w:rPr>
              <w:t>cererii</w:t>
            </w:r>
            <w:proofErr w:type="spellEnd"/>
            <w:r w:rsidRPr="0096546F">
              <w:rPr>
                <w:rFonts w:asciiTheme="minorHAnsi" w:eastAsia="Times New Roman" w:hAnsiTheme="minorHAnsi" w:cstheme="minorHAnsi"/>
                <w:b/>
                <w:bCs/>
                <w:kern w:val="32"/>
                <w:lang w:val="fr-FR"/>
              </w:rPr>
              <w:t xml:space="preserve"> de </w:t>
            </w:r>
            <w:proofErr w:type="spellStart"/>
            <w:r w:rsidRPr="0096546F">
              <w:rPr>
                <w:rFonts w:asciiTheme="minorHAnsi" w:eastAsia="Times New Roman" w:hAnsiTheme="minorHAnsi" w:cstheme="minorHAnsi"/>
                <w:b/>
                <w:bCs/>
                <w:kern w:val="32"/>
                <w:lang w:val="fr-FR"/>
              </w:rPr>
              <w:t>finan</w:t>
            </w:r>
            <w:proofErr w:type="spellEnd"/>
            <w:r w:rsidRPr="0096546F">
              <w:rPr>
                <w:rFonts w:asciiTheme="minorHAnsi" w:eastAsia="Times New Roman" w:hAnsiTheme="minorHAnsi" w:cstheme="minorHAnsi"/>
                <w:b/>
                <w:bCs/>
                <w:kern w:val="32"/>
                <w:lang w:val="fr-FR"/>
              </w:rPr>
              <w:t>țare.</w:t>
            </w:r>
          </w:p>
        </w:tc>
        <w:tc>
          <w:tcPr>
            <w:tcW w:w="813"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705"/>
        </w:trPr>
        <w:tc>
          <w:tcPr>
            <w:tcW w:w="7060" w:type="dxa"/>
            <w:shd w:val="clear" w:color="auto" w:fill="auto"/>
          </w:tcPr>
          <w:p w:rsidR="007B19B9" w:rsidRPr="0096546F" w:rsidRDefault="007B19B9" w:rsidP="006131B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3.Pentru comune și ADI </w:t>
            </w:r>
          </w:p>
          <w:p w:rsidR="007B19B9" w:rsidRPr="0096546F" w:rsidRDefault="007B19B9" w:rsidP="006131B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 xml:space="preserve">3.2 Hotărârea Consiliului Local privind aprobarea modificărilor şi / sau completărilor la inventarul bunurilor ce aparțin domeniul public al comunei cu respectarea prevederilor Art. 115 alin (7) din Legea nr. 215/ 2001, republicată, cu modificările şi completările ulterioare, a </w:t>
            </w:r>
            <w:r w:rsidRPr="0096546F">
              <w:rPr>
                <w:rFonts w:asciiTheme="minorHAnsi" w:eastAsia="Times New Roman" w:hAnsiTheme="minorHAnsi" w:cstheme="minorHAnsi"/>
                <w:b/>
                <w:bCs/>
              </w:rPr>
              <w:lastRenderedPageBreak/>
              <w:t>administraţiei publice locale, adică să fi fost supusă controlului de legalitate al Prefectului, în condiţiile legii</w:t>
            </w:r>
            <w:r w:rsidRPr="0096546F">
              <w:rPr>
                <w:rFonts w:asciiTheme="minorHAnsi" w:hAnsiTheme="minorHAnsi" w:cstheme="minorHAnsi"/>
                <w:b/>
                <w:bCs/>
                <w:lang w:val="pt-BR"/>
              </w:rPr>
              <w:t>.</w:t>
            </w:r>
          </w:p>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818"/>
        </w:trPr>
        <w:tc>
          <w:tcPr>
            <w:tcW w:w="7060" w:type="dxa"/>
            <w:shd w:val="clear" w:color="auto" w:fill="auto"/>
          </w:tcPr>
          <w:p w:rsidR="007B19B9" w:rsidRPr="0096546F" w:rsidRDefault="007B19B9" w:rsidP="006131B0">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4. Document care să ateste ca solicitantul a depus documentaţia la ANPM:</w:t>
            </w:r>
          </w:p>
          <w:p w:rsidR="007B19B9" w:rsidRPr="0096546F" w:rsidRDefault="007B19B9" w:rsidP="007B19B9">
            <w:pPr>
              <w:numPr>
                <w:ilvl w:val="1"/>
                <w:numId w:val="2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7B19B9" w:rsidRPr="0096546F" w:rsidRDefault="007B19B9" w:rsidP="006131B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B19B9" w:rsidRPr="0096546F" w:rsidRDefault="007B19B9" w:rsidP="006131B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7B19B9" w:rsidRPr="0096546F" w:rsidRDefault="007B19B9" w:rsidP="006131B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B19B9" w:rsidRPr="0096546F" w:rsidRDefault="007B19B9" w:rsidP="006131B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7B19B9" w:rsidRPr="0096546F" w:rsidRDefault="007B19B9" w:rsidP="006131B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B19B9" w:rsidRPr="0096546F" w:rsidRDefault="007B19B9" w:rsidP="006131B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7B19B9" w:rsidRPr="0096546F" w:rsidRDefault="007B19B9" w:rsidP="006131B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r>
      <w:tr w:rsidR="007B19B9" w:rsidRPr="0096546F" w:rsidTr="006131B0">
        <w:trPr>
          <w:trHeight w:val="440"/>
        </w:trPr>
        <w:tc>
          <w:tcPr>
            <w:tcW w:w="7060" w:type="dxa"/>
            <w:shd w:val="clear" w:color="auto" w:fill="auto"/>
          </w:tcPr>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5.1 Hotărârea Consiliului Local pentru implementarea proiectului, cu referire la următoarele puncte (obligatorii):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bugetul/bugetele local/e pentru perioada de realizare a investiţiei;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B19B9" w:rsidRPr="0096546F" w:rsidRDefault="007B19B9" w:rsidP="006131B0">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proofErr w:type="spellStart"/>
            <w:r w:rsidRPr="0096546F">
              <w:rPr>
                <w:rFonts w:asciiTheme="minorHAnsi" w:hAnsiTheme="minorHAnsi" w:cstheme="minorHAnsi"/>
                <w:b/>
                <w:bCs/>
                <w:lang w:val="fr-FR"/>
              </w:rPr>
              <w:t>angajamentul</w:t>
            </w:r>
            <w:proofErr w:type="spellEnd"/>
            <w:r w:rsidRPr="0096546F">
              <w:rPr>
                <w:rFonts w:asciiTheme="minorHAnsi" w:hAnsiTheme="minorHAnsi" w:cstheme="minorHAnsi"/>
                <w:b/>
                <w:bCs/>
                <w:lang w:val="fr-FR"/>
              </w:rPr>
              <w:t xml:space="preserve"> de </w:t>
            </w:r>
            <w:proofErr w:type="spellStart"/>
            <w:r w:rsidRPr="0096546F">
              <w:rPr>
                <w:rFonts w:asciiTheme="minorHAnsi" w:hAnsiTheme="minorHAnsi" w:cstheme="minorHAnsi"/>
                <w:b/>
                <w:bCs/>
                <w:lang w:val="fr-FR"/>
              </w:rPr>
              <w:t>asigurare</w:t>
            </w:r>
            <w:proofErr w:type="spellEnd"/>
            <w:r w:rsidRPr="0096546F">
              <w:rPr>
                <w:rFonts w:asciiTheme="minorHAnsi" w:hAnsiTheme="minorHAnsi" w:cstheme="minorHAnsi"/>
                <w:b/>
                <w:bCs/>
                <w:lang w:val="fr-FR"/>
              </w:rPr>
              <w:t xml:space="preserve"> a </w:t>
            </w:r>
            <w:proofErr w:type="spellStart"/>
            <w:r w:rsidRPr="0096546F">
              <w:rPr>
                <w:rFonts w:asciiTheme="minorHAnsi" w:hAnsiTheme="minorHAnsi" w:cstheme="minorHAnsi"/>
                <w:b/>
                <w:bCs/>
                <w:lang w:val="fr-FR"/>
              </w:rPr>
              <w:t>cofinan</w:t>
            </w:r>
            <w:proofErr w:type="spellEnd"/>
            <w:r w:rsidRPr="0096546F">
              <w:rPr>
                <w:rFonts w:asciiTheme="minorHAnsi" w:hAnsiTheme="minorHAnsi" w:cstheme="minorHAnsi"/>
                <w:b/>
                <w:bCs/>
                <w:lang w:val="fr-FR"/>
              </w:rPr>
              <w:t>ț</w:t>
            </w:r>
            <w:proofErr w:type="spellStart"/>
            <w:r w:rsidRPr="0096546F">
              <w:rPr>
                <w:rFonts w:asciiTheme="minorHAnsi" w:hAnsiTheme="minorHAnsi" w:cstheme="minorHAnsi"/>
                <w:b/>
                <w:bCs/>
                <w:lang w:val="fr-FR"/>
              </w:rPr>
              <w:t>ării</w:t>
            </w:r>
            <w:proofErr w:type="spellEnd"/>
            <w:r w:rsidRPr="0096546F">
              <w:rPr>
                <w:rFonts w:asciiTheme="minorHAnsi" w:hAnsiTheme="minorHAnsi" w:cstheme="minorHAnsi"/>
                <w:b/>
                <w:bCs/>
                <w:lang w:val="fr-FR"/>
              </w:rPr>
              <w:t xml:space="preserve">, </w:t>
            </w:r>
            <w:proofErr w:type="spellStart"/>
            <w:r w:rsidRPr="0096546F">
              <w:rPr>
                <w:rFonts w:asciiTheme="minorHAnsi" w:hAnsiTheme="minorHAnsi" w:cstheme="minorHAnsi"/>
                <w:b/>
                <w:bCs/>
                <w:lang w:val="fr-FR"/>
              </w:rPr>
              <w:t>dacă</w:t>
            </w:r>
            <w:proofErr w:type="spellEnd"/>
            <w:r w:rsidRPr="0096546F">
              <w:rPr>
                <w:rFonts w:asciiTheme="minorHAnsi" w:hAnsiTheme="minorHAnsi" w:cstheme="minorHAnsi"/>
                <w:b/>
                <w:bCs/>
                <w:lang w:val="fr-FR"/>
              </w:rPr>
              <w:t xml:space="preserve"> este </w:t>
            </w:r>
            <w:proofErr w:type="spellStart"/>
            <w:r w:rsidRPr="0096546F">
              <w:rPr>
                <w:rFonts w:asciiTheme="minorHAnsi" w:hAnsiTheme="minorHAnsi" w:cstheme="minorHAnsi"/>
                <w:b/>
                <w:bCs/>
                <w:lang w:val="fr-FR"/>
              </w:rPr>
              <w:t>cazul</w:t>
            </w:r>
            <w:proofErr w:type="spellEnd"/>
            <w:r w:rsidRPr="0096546F">
              <w:rPr>
                <w:rFonts w:asciiTheme="minorHAnsi" w:hAnsiTheme="minorHAnsi" w:cstheme="minorHAnsi"/>
                <w:b/>
                <w:bCs/>
                <w:lang w:val="fr-FR"/>
              </w:rPr>
              <w:t>.</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•nominalizarea reprezentantului legal al solicitantului pentru relaţia cu </w:t>
            </w:r>
            <w:r w:rsidRPr="0096546F">
              <w:rPr>
                <w:rFonts w:asciiTheme="minorHAnsi" w:hAnsiTheme="minorHAnsi" w:cstheme="minorHAnsi"/>
                <w:b/>
                <w:bCs/>
                <w:lang w:val="pt-BR"/>
              </w:rPr>
              <w:lastRenderedPageBreak/>
              <w:t>AFIR în derularea proiectului;</w:t>
            </w:r>
          </w:p>
          <w:p w:rsidR="007B19B9" w:rsidRPr="0096546F" w:rsidRDefault="007B19B9" w:rsidP="006131B0">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B19B9" w:rsidRPr="0096546F" w:rsidRDefault="007B19B9" w:rsidP="006131B0">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proofErr w:type="spellStart"/>
            <w:r w:rsidRPr="0096546F">
              <w:rPr>
                <w:rFonts w:asciiTheme="minorHAnsi" w:hAnsiTheme="minorHAnsi" w:cstheme="minorHAnsi"/>
                <w:b/>
                <w:bCs/>
                <w:lang w:val="fr-FR"/>
              </w:rPr>
              <w:t>angajamentul</w:t>
            </w:r>
            <w:proofErr w:type="spellEnd"/>
            <w:r w:rsidRPr="0096546F">
              <w:rPr>
                <w:rFonts w:asciiTheme="minorHAnsi" w:hAnsiTheme="minorHAnsi" w:cstheme="minorHAnsi"/>
                <w:b/>
                <w:bCs/>
                <w:lang w:val="fr-FR"/>
              </w:rPr>
              <w:t xml:space="preserve"> de </w:t>
            </w:r>
            <w:proofErr w:type="spellStart"/>
            <w:r w:rsidRPr="0096546F">
              <w:rPr>
                <w:rFonts w:asciiTheme="minorHAnsi" w:hAnsiTheme="minorHAnsi" w:cstheme="minorHAnsi"/>
                <w:b/>
                <w:bCs/>
                <w:lang w:val="fr-FR"/>
              </w:rPr>
              <w:t>asigurare</w:t>
            </w:r>
            <w:proofErr w:type="spellEnd"/>
            <w:r w:rsidRPr="0096546F">
              <w:rPr>
                <w:rFonts w:asciiTheme="minorHAnsi" w:hAnsiTheme="minorHAnsi" w:cstheme="minorHAnsi"/>
                <w:b/>
                <w:bCs/>
                <w:lang w:val="fr-FR"/>
              </w:rPr>
              <w:t xml:space="preserve"> a </w:t>
            </w:r>
            <w:proofErr w:type="spellStart"/>
            <w:r w:rsidRPr="0096546F">
              <w:rPr>
                <w:rFonts w:asciiTheme="minorHAnsi" w:hAnsiTheme="minorHAnsi" w:cstheme="minorHAnsi"/>
                <w:b/>
                <w:bCs/>
                <w:lang w:val="fr-FR"/>
              </w:rPr>
              <w:t>cofinan</w:t>
            </w:r>
            <w:proofErr w:type="spellEnd"/>
            <w:r w:rsidRPr="0096546F">
              <w:rPr>
                <w:rFonts w:asciiTheme="minorHAnsi" w:hAnsiTheme="minorHAnsi" w:cstheme="minorHAnsi"/>
                <w:b/>
                <w:bCs/>
                <w:lang w:val="fr-FR"/>
              </w:rPr>
              <w:t>ț</w:t>
            </w:r>
            <w:proofErr w:type="spellStart"/>
            <w:r w:rsidRPr="0096546F">
              <w:rPr>
                <w:rFonts w:asciiTheme="minorHAnsi" w:hAnsiTheme="minorHAnsi" w:cstheme="minorHAnsi"/>
                <w:b/>
                <w:bCs/>
                <w:lang w:val="fr-FR"/>
              </w:rPr>
              <w:t>ării</w:t>
            </w:r>
            <w:proofErr w:type="spellEnd"/>
            <w:r w:rsidRPr="0096546F">
              <w:rPr>
                <w:rFonts w:asciiTheme="minorHAnsi" w:hAnsiTheme="minorHAnsi" w:cstheme="minorHAnsi"/>
                <w:b/>
                <w:bCs/>
                <w:lang w:val="fr-FR"/>
              </w:rPr>
              <w:t xml:space="preserve">, </w:t>
            </w:r>
            <w:proofErr w:type="spellStart"/>
            <w:r w:rsidRPr="0096546F">
              <w:rPr>
                <w:rFonts w:asciiTheme="minorHAnsi" w:hAnsiTheme="minorHAnsi" w:cstheme="minorHAnsi"/>
                <w:b/>
                <w:bCs/>
                <w:lang w:val="fr-FR"/>
              </w:rPr>
              <w:t>dacă</w:t>
            </w:r>
            <w:proofErr w:type="spellEnd"/>
            <w:r w:rsidRPr="0096546F">
              <w:rPr>
                <w:rFonts w:asciiTheme="minorHAnsi" w:hAnsiTheme="minorHAnsi" w:cstheme="minorHAnsi"/>
                <w:b/>
                <w:bCs/>
                <w:lang w:val="fr-FR"/>
              </w:rPr>
              <w:t xml:space="preserve"> este </w:t>
            </w:r>
            <w:proofErr w:type="spellStart"/>
            <w:r w:rsidRPr="0096546F">
              <w:rPr>
                <w:rFonts w:asciiTheme="minorHAnsi" w:hAnsiTheme="minorHAnsi" w:cstheme="minorHAnsi"/>
                <w:b/>
                <w:bCs/>
                <w:lang w:val="fr-FR"/>
              </w:rPr>
              <w:t>cazul</w:t>
            </w:r>
            <w:proofErr w:type="spellEnd"/>
            <w:r w:rsidRPr="0096546F">
              <w:rPr>
                <w:rFonts w:asciiTheme="minorHAnsi" w:hAnsiTheme="minorHAnsi" w:cstheme="minorHAnsi"/>
                <w:b/>
                <w:bCs/>
                <w:lang w:val="fr-FR"/>
              </w:rPr>
              <w:t>.</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r>
      <w:tr w:rsidR="007B19B9" w:rsidRPr="0096546F" w:rsidTr="006131B0">
        <w:trPr>
          <w:trHeight w:val="284"/>
        </w:trPr>
        <w:tc>
          <w:tcPr>
            <w:tcW w:w="7060" w:type="dxa"/>
            <w:shd w:val="clear" w:color="auto" w:fill="auto"/>
          </w:tcPr>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 xml:space="preserve">6.1 </w:t>
            </w:r>
            <w:proofErr w:type="spellStart"/>
            <w:r w:rsidRPr="0096546F">
              <w:rPr>
                <w:rFonts w:asciiTheme="minorHAnsi" w:eastAsia="Times New Roman" w:hAnsiTheme="minorHAnsi" w:cstheme="minorHAnsi"/>
                <w:b/>
                <w:bCs/>
                <w:lang w:val="fr-FR"/>
              </w:rPr>
              <w:t>Certificatul</w:t>
            </w:r>
            <w:proofErr w:type="spellEnd"/>
            <w:r w:rsidRPr="0096546F">
              <w:rPr>
                <w:rFonts w:asciiTheme="minorHAnsi" w:eastAsia="Times New Roman" w:hAnsiTheme="minorHAnsi" w:cstheme="minorHAnsi"/>
                <w:b/>
                <w:bCs/>
                <w:lang w:val="fr-FR"/>
              </w:rPr>
              <w:t xml:space="preserve"> de </w:t>
            </w:r>
            <w:proofErr w:type="spellStart"/>
            <w:r w:rsidRPr="0096546F">
              <w:rPr>
                <w:rFonts w:asciiTheme="minorHAnsi" w:eastAsia="Times New Roman" w:hAnsiTheme="minorHAnsi" w:cstheme="minorHAnsi"/>
                <w:b/>
                <w:bCs/>
                <w:lang w:val="fr-FR"/>
              </w:rPr>
              <w:t>înregistrare</w:t>
            </w:r>
            <w:proofErr w:type="spellEnd"/>
            <w:r w:rsidR="006131B0">
              <w:rPr>
                <w:rFonts w:asciiTheme="minorHAnsi" w:eastAsia="Times New Roman" w:hAnsiTheme="minorHAnsi" w:cstheme="minorHAnsi"/>
                <w:b/>
                <w:bCs/>
                <w:lang w:val="fr-FR"/>
              </w:rPr>
              <w:t xml:space="preserve"> </w:t>
            </w:r>
            <w:proofErr w:type="spellStart"/>
            <w:r w:rsidRPr="0096546F">
              <w:rPr>
                <w:rFonts w:asciiTheme="minorHAnsi" w:eastAsia="Times New Roman" w:hAnsiTheme="minorHAnsi" w:cstheme="minorHAnsi"/>
                <w:b/>
                <w:bCs/>
                <w:lang w:val="fr-FR"/>
              </w:rPr>
              <w:t>fiscală</w:t>
            </w:r>
            <w:proofErr w:type="spellEnd"/>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611"/>
        </w:trPr>
        <w:tc>
          <w:tcPr>
            <w:tcW w:w="7060" w:type="dxa"/>
            <w:shd w:val="clear" w:color="auto" w:fill="auto"/>
          </w:tcPr>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rPr>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350"/>
        </w:trPr>
        <w:tc>
          <w:tcPr>
            <w:tcW w:w="7060" w:type="dxa"/>
            <w:shd w:val="clear" w:color="auto" w:fill="auto"/>
          </w:tcPr>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B19B9" w:rsidRPr="0096546F" w:rsidRDefault="007B19B9" w:rsidP="006131B0">
            <w:pPr>
              <w:spacing w:after="0"/>
              <w:jc w:val="both"/>
              <w:rPr>
                <w:rFonts w:asciiTheme="minorHAnsi" w:hAnsiTheme="minorHAnsi" w:cstheme="minorHAnsi"/>
                <w:b/>
                <w:bCs/>
                <w:lang w:val="pt-BR"/>
              </w:rPr>
            </w:pPr>
            <w:r w:rsidRPr="0096546F">
              <w:rPr>
                <w:rFonts w:asciiTheme="minorHAnsi" w:hAnsiTheme="minorHAnsi" w:cstheme="minorHAnsi"/>
                <w:b/>
                <w:bCs/>
                <w:lang w:val="pt-BR"/>
              </w:rPr>
              <w:t>6.2.2 Actul de înfiinţare şi statutul Aşezământului Monahal  (Mânăstire, Schit sau Metoc)</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314"/>
        </w:trPr>
        <w:tc>
          <w:tcPr>
            <w:tcW w:w="7060" w:type="dxa"/>
            <w:shd w:val="clear" w:color="auto" w:fill="auto"/>
          </w:tcPr>
          <w:p w:rsidR="007B19B9" w:rsidRPr="0096546F" w:rsidRDefault="007B19B9" w:rsidP="006131B0">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B19B9" w:rsidRPr="0096546F" w:rsidRDefault="007B19B9" w:rsidP="006131B0">
            <w:pPr>
              <w:spacing w:after="0"/>
              <w:rPr>
                <w:rFonts w:asciiTheme="minorHAnsi" w:eastAsia="Times New Roman" w:hAnsiTheme="minorHAnsi" w:cstheme="minorHAnsi"/>
                <w:b/>
                <w:noProof/>
                <w:lang w:eastAsia="ro-RO"/>
              </w:rPr>
            </w:pPr>
          </w:p>
        </w:tc>
        <w:tc>
          <w:tcPr>
            <w:tcW w:w="844" w:type="dxa"/>
            <w:shd w:val="clear" w:color="auto" w:fill="auto"/>
          </w:tcPr>
          <w:p w:rsidR="007B19B9" w:rsidRPr="0096546F" w:rsidRDefault="007B19B9" w:rsidP="006131B0">
            <w:pPr>
              <w:spacing w:after="0"/>
              <w:rPr>
                <w:rFonts w:asciiTheme="minorHAnsi" w:eastAsia="Times New Roman" w:hAnsiTheme="minorHAnsi" w:cstheme="minorHAnsi"/>
                <w:b/>
                <w:noProof/>
                <w:lang w:eastAsia="ro-RO"/>
              </w:rPr>
            </w:pPr>
          </w:p>
        </w:tc>
        <w:tc>
          <w:tcPr>
            <w:tcW w:w="977" w:type="dxa"/>
            <w:shd w:val="clear" w:color="auto" w:fill="auto"/>
          </w:tcPr>
          <w:p w:rsidR="007B19B9" w:rsidRPr="0096546F" w:rsidRDefault="007B19B9" w:rsidP="006131B0">
            <w:pPr>
              <w:spacing w:after="0"/>
              <w:rPr>
                <w:rFonts w:asciiTheme="minorHAnsi" w:eastAsia="Times New Roman" w:hAnsiTheme="minorHAnsi" w:cstheme="minorHAnsi"/>
                <w:b/>
                <w:noProof/>
                <w:lang w:eastAsia="ro-RO"/>
              </w:rPr>
            </w:pPr>
          </w:p>
        </w:tc>
      </w:tr>
      <w:tr w:rsidR="007B19B9" w:rsidRPr="0096546F" w:rsidTr="006131B0">
        <w:trPr>
          <w:trHeight w:val="314"/>
        </w:trPr>
        <w:tc>
          <w:tcPr>
            <w:tcW w:w="7060" w:type="dxa"/>
            <w:shd w:val="clear" w:color="auto" w:fill="auto"/>
          </w:tcPr>
          <w:p w:rsidR="007B19B9" w:rsidRPr="0096546F" w:rsidRDefault="007B19B9" w:rsidP="006131B0">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60" w:type="dxa"/>
            <w:shd w:val="clear" w:color="auto" w:fill="auto"/>
          </w:tcPr>
          <w:p w:rsidR="007B19B9" w:rsidRPr="0096546F" w:rsidRDefault="007B19B9" w:rsidP="006131B0">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t xml:space="preserve">8. </w:t>
            </w:r>
            <w:bookmarkStart w:id="8"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8"/>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292"/>
        </w:trPr>
        <w:tc>
          <w:tcPr>
            <w:tcW w:w="7060" w:type="dxa"/>
            <w:shd w:val="clear" w:color="auto" w:fill="auto"/>
          </w:tcPr>
          <w:p w:rsidR="007B19B9" w:rsidRPr="0096546F" w:rsidRDefault="007B19B9" w:rsidP="006131B0">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9" w:name="_Hlk493751586"/>
            <w:r w:rsidRPr="0096546F">
              <w:rPr>
                <w:rFonts w:asciiTheme="minorHAnsi" w:hAnsiTheme="minorHAnsi" w:cstheme="minorHAnsi"/>
                <w:b/>
                <w:bCs/>
              </w:rPr>
              <w:t>Certificatul de cazier judiciar</w:t>
            </w:r>
            <w:bookmarkEnd w:id="9"/>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60" w:type="dxa"/>
            <w:shd w:val="clear" w:color="auto" w:fill="auto"/>
          </w:tcPr>
          <w:p w:rsidR="007B19B9" w:rsidRPr="0096546F" w:rsidRDefault="007B19B9" w:rsidP="006131B0">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60" w:type="dxa"/>
            <w:shd w:val="clear" w:color="auto" w:fill="auto"/>
          </w:tcPr>
          <w:p w:rsidR="007B19B9" w:rsidRPr="0096546F" w:rsidRDefault="007B19B9" w:rsidP="006131B0">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11.1 Notificare privind conformitatea proiectului cu condiţiile de igienă şi sănătate publică</w:t>
            </w:r>
          </w:p>
          <w:p w:rsidR="007B19B9" w:rsidRPr="0096546F" w:rsidRDefault="007B19B9" w:rsidP="006131B0">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7B19B9" w:rsidRPr="0096546F" w:rsidRDefault="007B19B9" w:rsidP="006131B0">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60" w:type="dxa"/>
            <w:shd w:val="clear" w:color="auto" w:fill="auto"/>
          </w:tcPr>
          <w:p w:rsidR="007B19B9" w:rsidRPr="0096546F" w:rsidRDefault="007B19B9" w:rsidP="006131B0">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60" w:type="dxa"/>
            <w:shd w:val="clear" w:color="auto" w:fill="auto"/>
          </w:tcPr>
          <w:p w:rsidR="007B19B9" w:rsidRPr="0096546F" w:rsidRDefault="007B19B9" w:rsidP="006131B0">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60" w:type="dxa"/>
            <w:shd w:val="clear" w:color="auto" w:fill="auto"/>
          </w:tcPr>
          <w:p w:rsidR="007B19B9" w:rsidRPr="0096546F" w:rsidRDefault="007B19B9" w:rsidP="006131B0">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și completarile ulterioare).</w:t>
            </w:r>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60" w:type="dxa"/>
            <w:shd w:val="clear" w:color="auto" w:fill="auto"/>
          </w:tcPr>
          <w:p w:rsidR="007B19B9" w:rsidRPr="0096546F" w:rsidRDefault="007B19B9" w:rsidP="006131B0">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lastRenderedPageBreak/>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60" w:type="dxa"/>
            <w:shd w:val="clear" w:color="auto" w:fill="auto"/>
          </w:tcPr>
          <w:p w:rsidR="007B19B9" w:rsidRPr="0096546F" w:rsidRDefault="007B19B9" w:rsidP="006131B0">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B19B9" w:rsidRPr="0096546F" w:rsidTr="006131B0">
        <w:trPr>
          <w:trHeight w:val="584"/>
        </w:trPr>
        <w:tc>
          <w:tcPr>
            <w:tcW w:w="7060" w:type="dxa"/>
            <w:shd w:val="clear" w:color="auto" w:fill="auto"/>
          </w:tcPr>
          <w:p w:rsidR="007B19B9" w:rsidRPr="0096546F" w:rsidRDefault="007B19B9" w:rsidP="006131B0">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Cererii de Finanţare. </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i/>
              </w:rPr>
            </w:pP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i/>
              </w:rPr>
            </w:pPr>
          </w:p>
        </w:tc>
      </w:tr>
      <w:tr w:rsidR="007B19B9" w:rsidRPr="0096546F" w:rsidTr="006131B0">
        <w:trPr>
          <w:trHeight w:val="584"/>
        </w:trPr>
        <w:tc>
          <w:tcPr>
            <w:tcW w:w="7060" w:type="dxa"/>
            <w:shd w:val="clear" w:color="auto" w:fill="auto"/>
          </w:tcPr>
          <w:p w:rsidR="007B19B9" w:rsidRPr="0096546F" w:rsidRDefault="007B19B9" w:rsidP="006131B0">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18. </w:t>
            </w:r>
            <w:bookmarkStart w:id="10" w:name="_Hlk493751984"/>
            <w:r w:rsidRPr="0096546F">
              <w:rPr>
                <w:rFonts w:asciiTheme="minorHAnsi" w:hAnsiTheme="minorHAnsi" w:cstheme="minorHAnsi"/>
                <w:b/>
                <w:bCs/>
              </w:rPr>
              <w:t>Proiectul tehnic va respecta prevederile legale în vigoare privind conţinutului-cadru al documentaţieitehnico-economice aferente investiţiilor publice, precum şi a structurii şi metodologiei de elaborare a devizului general pentru obiective de investiţiişi lucrări de intervenţii</w:t>
            </w:r>
            <w:bookmarkEnd w:id="10"/>
            <w:r w:rsidRPr="0096546F">
              <w:rPr>
                <w:rFonts w:asciiTheme="minorHAnsi" w:hAnsiTheme="minorHAnsi" w:cstheme="minorHAnsi"/>
                <w:b/>
                <w:bCs/>
              </w:rPr>
              <w:t>.</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i/>
              </w:rPr>
            </w:pP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i/>
              </w:rPr>
            </w:pPr>
          </w:p>
        </w:tc>
      </w:tr>
      <w:tr w:rsidR="007B19B9" w:rsidRPr="0096546F" w:rsidTr="006131B0">
        <w:trPr>
          <w:trHeight w:val="584"/>
        </w:trPr>
        <w:tc>
          <w:tcPr>
            <w:tcW w:w="7060" w:type="dxa"/>
            <w:shd w:val="clear" w:color="auto" w:fill="auto"/>
          </w:tcPr>
          <w:p w:rsidR="007B19B9" w:rsidRPr="0096546F" w:rsidRDefault="007B19B9" w:rsidP="006131B0">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1" w:name="_Hlk493751956"/>
            <w:r w:rsidRPr="0096546F">
              <w:rPr>
                <w:rFonts w:asciiTheme="minorHAnsi" w:hAnsiTheme="minorHAnsi" w:cstheme="minorHAnsi"/>
                <w:b/>
                <w:bCs/>
              </w:rPr>
              <w:t>Copia Documentului de identitate al reprezentantului legal al beneficiarului.</w:t>
            </w:r>
            <w:bookmarkEnd w:id="11"/>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i/>
              </w:rPr>
            </w:pP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i/>
              </w:rPr>
            </w:pPr>
          </w:p>
        </w:tc>
      </w:tr>
      <w:tr w:rsidR="007B19B9" w:rsidRPr="0096546F" w:rsidTr="006131B0">
        <w:trPr>
          <w:trHeight w:val="584"/>
        </w:trPr>
        <w:tc>
          <w:tcPr>
            <w:tcW w:w="7060" w:type="dxa"/>
            <w:shd w:val="clear" w:color="auto" w:fill="auto"/>
          </w:tcPr>
          <w:p w:rsidR="007B19B9" w:rsidRPr="0096546F" w:rsidRDefault="007B19B9" w:rsidP="006131B0">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2" w:name="_Hlk493752019"/>
            <w:r w:rsidRPr="0096546F">
              <w:rPr>
                <w:rFonts w:asciiTheme="minorHAnsi" w:hAnsiTheme="minorHAnsi" w:cstheme="minorHAnsi"/>
                <w:b/>
                <w:bCs/>
              </w:rPr>
              <w:t>Dovada achitarii integrale a datoriei față de AFIR, inclusiv dobânzile și majorările de întârziere, dacă este cazul</w:t>
            </w:r>
            <w:bookmarkEnd w:id="12"/>
            <w:r w:rsidRPr="0096546F">
              <w:rPr>
                <w:rFonts w:asciiTheme="minorHAnsi" w:hAnsiTheme="minorHAnsi" w:cstheme="minorHAnsi"/>
                <w:b/>
                <w:bCs/>
              </w:rPr>
              <w:t>.</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i/>
              </w:rPr>
            </w:pP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i/>
              </w:rPr>
            </w:pPr>
          </w:p>
        </w:tc>
      </w:tr>
      <w:tr w:rsidR="007B19B9" w:rsidRPr="0096546F" w:rsidTr="006131B0">
        <w:trPr>
          <w:trHeight w:val="584"/>
        </w:trPr>
        <w:tc>
          <w:tcPr>
            <w:tcW w:w="7060" w:type="dxa"/>
            <w:shd w:val="clear" w:color="auto" w:fill="auto"/>
          </w:tcPr>
          <w:p w:rsidR="007B19B9" w:rsidRPr="0096546F" w:rsidRDefault="007B19B9" w:rsidP="006131B0">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22. Alte documente justificative (se vor specifica după caz).</w:t>
            </w:r>
          </w:p>
          <w:p w:rsidR="007B19B9" w:rsidRPr="0096546F" w:rsidRDefault="007B19B9" w:rsidP="006131B0">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7B19B9" w:rsidRPr="0096546F" w:rsidRDefault="007B19B9" w:rsidP="006131B0">
            <w:pPr>
              <w:spacing w:after="0"/>
              <w:jc w:val="both"/>
              <w:rPr>
                <w:rFonts w:asciiTheme="minorHAnsi" w:hAnsiTheme="minorHAnsi" w:cstheme="minorHAnsi"/>
                <w:b/>
                <w:bCs/>
              </w:rPr>
            </w:pPr>
            <w:r w:rsidRPr="0096546F">
              <w:rPr>
                <w:rFonts w:asciiTheme="minorHAnsi" w:hAnsiTheme="minorHAnsi" w:cstheme="minorHAnsi"/>
                <w:b/>
                <w:bCs/>
              </w:rPr>
              <w:t>2. Acord de parteneriat, (anexa 17.) dacă este cazul.</w:t>
            </w:r>
          </w:p>
          <w:p w:rsidR="007B19B9" w:rsidRPr="0096546F" w:rsidRDefault="007B19B9" w:rsidP="006131B0">
            <w:pPr>
              <w:spacing w:after="0"/>
              <w:jc w:val="both"/>
              <w:rPr>
                <w:rFonts w:asciiTheme="minorHAnsi" w:hAnsiTheme="minorHAnsi" w:cstheme="minorHAnsi"/>
                <w:b/>
                <w:bCs/>
              </w:rPr>
            </w:pPr>
            <w:r w:rsidRPr="0096546F">
              <w:rPr>
                <w:rFonts w:asciiTheme="minorHAnsi" w:hAnsiTheme="minorHAnsi" w:cstheme="minorHAnsi"/>
                <w:b/>
                <w:bCs/>
              </w:rPr>
              <w:t>...</w:t>
            </w:r>
          </w:p>
          <w:p w:rsidR="007B19B9" w:rsidRPr="0096546F" w:rsidRDefault="007B19B9" w:rsidP="006131B0">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B19B9" w:rsidRPr="0096546F" w:rsidRDefault="007B19B9" w:rsidP="006131B0">
            <w:pPr>
              <w:spacing w:after="0" w:line="240" w:lineRule="auto"/>
              <w:jc w:val="center"/>
              <w:rPr>
                <w:rFonts w:asciiTheme="minorHAnsi" w:eastAsia="Times New Roman" w:hAnsiTheme="minorHAnsi" w:cstheme="minorHAnsi"/>
                <w:b/>
                <w:noProof/>
                <w:lang w:eastAsia="ro-RO"/>
              </w:rPr>
            </w:pP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B19B9" w:rsidRPr="0096546F" w:rsidRDefault="007B19B9" w:rsidP="006131B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B19B9" w:rsidRPr="0096546F" w:rsidRDefault="007B19B9" w:rsidP="007B19B9">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B19B9" w:rsidRPr="0096546F" w:rsidRDefault="007B19B9" w:rsidP="007B19B9">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B19B9" w:rsidRPr="0096546F" w:rsidRDefault="007B19B9" w:rsidP="007B19B9">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B19B9" w:rsidRPr="0096546F" w:rsidRDefault="007B19B9" w:rsidP="007B19B9">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7B19B9" w:rsidRPr="0096546F" w:rsidRDefault="007B19B9" w:rsidP="007B19B9">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B19B9" w:rsidRPr="0096546F" w:rsidRDefault="00BF1E89" w:rsidP="007B19B9">
      <w:pPr>
        <w:spacing w:after="120"/>
        <w:rPr>
          <w:rFonts w:asciiTheme="minorHAnsi" w:hAnsiTheme="minorHAnsi" w:cstheme="minorHAnsi"/>
          <w:b/>
        </w:rPr>
      </w:pPr>
      <w:r w:rsidRPr="0096546F">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75pt;height:78pt" o:ole="">
            <v:imagedata r:id="rId14" o:title=""/>
          </v:shape>
          <w:control r:id="rId15" w:name="TextBox21" w:shapeid="_x0000_i1028"/>
        </w:object>
      </w:r>
    </w:p>
    <w:p w:rsidR="007B19B9" w:rsidRPr="0096546F" w:rsidRDefault="00BF1E89" w:rsidP="007B19B9">
      <w:pPr>
        <w:spacing w:after="120"/>
        <w:rPr>
          <w:rFonts w:asciiTheme="minorHAnsi" w:hAnsiTheme="minorHAnsi" w:cstheme="minorHAnsi"/>
          <w:b/>
        </w:rPr>
      </w:pPr>
      <w:r>
        <w:rPr>
          <w:rFonts w:asciiTheme="minorHAnsi" w:hAnsiTheme="minorHAnsi" w:cstheme="minorHAnsi"/>
          <w:b/>
          <w:noProof/>
        </w:rPr>
        <w:pict>
          <v:rect id="Rectangle 19" o:spid="_x0000_s1034" style="position:absolute;margin-left:422.3pt;margin-top:.9pt;width:98.25pt;height:69pt;z-index:251646464;visibility:visible" filled="f">
            <v:textbox style="mso-next-textbox:#Rectangle 19">
              <w:txbxContent>
                <w:p w:rsidR="005B78F6" w:rsidRPr="00CF1758" w:rsidRDefault="005B78F6" w:rsidP="007B19B9">
                  <w:pPr>
                    <w:jc w:val="center"/>
                    <w:rPr>
                      <w:rFonts w:ascii="Trebuchet MS" w:hAnsi="Trebuchet MS"/>
                    </w:rPr>
                  </w:pPr>
                  <w:r w:rsidRPr="00CF1758">
                    <w:rPr>
                      <w:rFonts w:ascii="Trebuchet MS" w:eastAsia="Times New Roman" w:hAnsi="Trebuchet MS"/>
                      <w:bCs/>
                      <w:i/>
                    </w:rPr>
                    <w:t>Ştampila</w:t>
                  </w:r>
                </w:p>
              </w:txbxContent>
            </v:textbox>
          </v:rect>
        </w:pict>
      </w:r>
      <w:r w:rsidR="007B19B9" w:rsidRPr="0096546F">
        <w:rPr>
          <w:rFonts w:asciiTheme="minorHAnsi" w:hAnsiTheme="minorHAnsi" w:cstheme="minorHAnsi"/>
          <w:b/>
        </w:rPr>
        <w:t xml:space="preserve">Aprobat de: Director  executiv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 xml:space="preserve">Verificat de: </w:t>
      </w:r>
      <w:r w:rsidR="00635362">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635362" w:rsidRPr="0096546F" w:rsidRDefault="00635362" w:rsidP="007B19B9">
      <w:pPr>
        <w:spacing w:after="120"/>
        <w:rPr>
          <w:rFonts w:asciiTheme="minorHAnsi" w:hAnsiTheme="minorHAnsi" w:cstheme="minorHAnsi"/>
          <w:b/>
          <w:i/>
        </w:rPr>
      </w:pP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lastRenderedPageBreak/>
        <w:t xml:space="preserve">Întocmit de: </w:t>
      </w:r>
      <w:r w:rsidR="00635362">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7B19B9">
      <w:pPr>
        <w:spacing w:after="120"/>
        <w:rPr>
          <w:rFonts w:asciiTheme="minorHAnsi" w:hAnsiTheme="minorHAnsi" w:cstheme="minorHAnsi"/>
          <w:b/>
        </w:rPr>
      </w:pPr>
    </w:p>
    <w:p w:rsidR="007B19B9" w:rsidRPr="0096546F" w:rsidRDefault="007B19B9" w:rsidP="007B19B9">
      <w:pPr>
        <w:spacing w:after="120"/>
        <w:rPr>
          <w:rFonts w:asciiTheme="minorHAnsi" w:hAnsiTheme="minorHAnsi" w:cstheme="minorHAnsi"/>
          <w:b/>
        </w:rPr>
      </w:pPr>
    </w:p>
    <w:p w:rsidR="007B19B9" w:rsidRPr="0096546F" w:rsidRDefault="007B19B9" w:rsidP="007B19B9">
      <w:pPr>
        <w:spacing w:after="120"/>
        <w:rPr>
          <w:rFonts w:asciiTheme="minorHAnsi" w:hAnsiTheme="minorHAnsi" w:cstheme="minorHAnsi"/>
          <w:b/>
        </w:rPr>
      </w:pPr>
    </w:p>
    <w:p w:rsidR="007B19B9" w:rsidRPr="0096546F" w:rsidRDefault="00BF1E89" w:rsidP="007B19B9">
      <w:pPr>
        <w:spacing w:after="120"/>
        <w:rPr>
          <w:rFonts w:asciiTheme="minorHAnsi" w:hAnsiTheme="minorHAnsi" w:cstheme="minorHAnsi"/>
          <w:b/>
        </w:rPr>
      </w:pPr>
      <w:r w:rsidRPr="00BF1E89">
        <w:rPr>
          <w:rFonts w:asciiTheme="minorHAnsi" w:hAnsiTheme="minorHAnsi" w:cstheme="minorHAnsi"/>
          <w:b/>
          <w:i/>
          <w:noProof/>
        </w:rPr>
        <w:pict>
          <v:rect id="_x0000_s1035" style="position:absolute;margin-left:370.5pt;margin-top:15.6pt;width:128.55pt;height:70pt;z-index:251647488;visibility:visible" filled="f">
            <v:textbox style="mso-next-textbox:#_x0000_s1035">
              <w:txbxContent>
                <w:p w:rsidR="005B78F6" w:rsidRPr="0052390A" w:rsidRDefault="005B78F6" w:rsidP="007B19B9">
                  <w:pPr>
                    <w:jc w:val="center"/>
                    <w:rPr>
                      <w:rFonts w:ascii="Trebuchet MS" w:eastAsia="Times New Roman" w:hAnsi="Trebuchet MS"/>
                      <w:bCs/>
                      <w:i/>
                      <w:lang w:val="fr-FR"/>
                    </w:rPr>
                  </w:pPr>
                  <w:proofErr w:type="spellStart"/>
                  <w:r w:rsidRPr="0052390A">
                    <w:rPr>
                      <w:rFonts w:ascii="Trebuchet MS" w:eastAsia="Times New Roman" w:hAnsi="Trebuchet MS"/>
                      <w:bCs/>
                      <w:i/>
                      <w:lang w:val="fr-FR"/>
                    </w:rPr>
                    <w:t>Ştampila</w:t>
                  </w:r>
                  <w:proofErr w:type="spellEnd"/>
                </w:p>
                <w:p w:rsidR="005B78F6" w:rsidRPr="0052390A" w:rsidRDefault="005B78F6" w:rsidP="007B19B9">
                  <w:pPr>
                    <w:jc w:val="center"/>
                    <w:rPr>
                      <w:rFonts w:ascii="Trebuchet MS" w:hAnsi="Trebuchet MS"/>
                      <w:lang w:val="fr-FR"/>
                    </w:rPr>
                  </w:pPr>
                  <w:r w:rsidRPr="0052390A">
                    <w:rPr>
                      <w:rFonts w:ascii="Trebuchet MS" w:eastAsia="Times New Roman" w:hAnsi="Trebuchet MS"/>
                      <w:bCs/>
                      <w:i/>
                      <w:lang w:val="fr-FR"/>
                    </w:rPr>
                    <w:t>(</w:t>
                  </w:r>
                  <w:proofErr w:type="spellStart"/>
                  <w:r w:rsidRPr="0052390A">
                    <w:rPr>
                      <w:rFonts w:ascii="Trebuchet MS" w:eastAsia="Times New Roman" w:hAnsi="Trebuchet MS"/>
                      <w:bCs/>
                      <w:i/>
                      <w:lang w:val="fr-FR"/>
                    </w:rPr>
                    <w:t>numaipentrubeneficiaripublici</w:t>
                  </w:r>
                  <w:proofErr w:type="spellEnd"/>
                  <w:r w:rsidRPr="0052390A">
                    <w:rPr>
                      <w:rFonts w:ascii="Trebuchet MS" w:eastAsia="Times New Roman" w:hAnsi="Trebuchet MS"/>
                      <w:bCs/>
                      <w:i/>
                      <w:lang w:val="fr-FR"/>
                    </w:rPr>
                    <w:t>)</w:t>
                  </w:r>
                </w:p>
              </w:txbxContent>
            </v:textbox>
          </v:rect>
        </w:pict>
      </w:r>
      <w:r w:rsidR="007B19B9" w:rsidRPr="0096546F">
        <w:rPr>
          <w:rFonts w:asciiTheme="minorHAnsi" w:hAnsiTheme="minorHAnsi" w:cstheme="minorHAnsi"/>
          <w:b/>
        </w:rPr>
        <w:t>Am luat la cunoștință,</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Reprezentant legal al solicitantului:</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Pr="0096546F" w:rsidRDefault="00635362" w:rsidP="007B19B9">
      <w:pPr>
        <w:spacing w:after="120"/>
        <w:rPr>
          <w:rFonts w:asciiTheme="minorHAnsi" w:hAnsiTheme="minorHAnsi" w:cstheme="minorHAnsi"/>
          <w:b/>
        </w:rPr>
      </w:pPr>
    </w:p>
    <w:p w:rsidR="007B19B9" w:rsidRPr="006131B0" w:rsidRDefault="007B19B9" w:rsidP="006131B0">
      <w:pPr>
        <w:spacing w:after="160" w:line="259" w:lineRule="auto"/>
        <w:rPr>
          <w:rFonts w:asciiTheme="minorHAnsi" w:hAnsiTheme="minorHAnsi" w:cstheme="minorHAnsi"/>
          <w:b/>
        </w:rPr>
      </w:pPr>
      <w:r w:rsidRPr="007B19B9">
        <w:rPr>
          <w:rFonts w:asciiTheme="minorHAnsi" w:hAnsiTheme="minorHAnsi" w:cstheme="minorHAnsi"/>
          <w:b/>
          <w:color w:val="0070C0"/>
          <w:sz w:val="32"/>
        </w:rPr>
        <w:lastRenderedPageBreak/>
        <w:t>PARTEA II – VERIFICAREA INCADRĂRII PROIECTULUI</w:t>
      </w:r>
    </w:p>
    <w:p w:rsidR="007B19B9" w:rsidRPr="0096546F" w:rsidRDefault="007B19B9" w:rsidP="007B19B9">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bookmarkStart w:id="13" w:name="_Hlk481500786"/>
      <w:bookmarkStart w:id="14" w:name="_Hlk481500822"/>
      <w:r w:rsidRPr="0096546F">
        <w:rPr>
          <w:rFonts w:asciiTheme="minorHAnsi" w:eastAsia="Times New Roman" w:hAnsiTheme="minorHAnsi" w:cstheme="minorHAnsi"/>
          <w:b/>
          <w:bCs/>
          <w:lang w:eastAsia="fr-FR"/>
        </w:rPr>
        <w:t xml:space="preserve">Metodologie de aplicat pentru verificarea încadrării proiectului </w:t>
      </w:r>
    </w:p>
    <w:bookmarkEnd w:id="13"/>
    <w:p w:rsidR="007B19B9" w:rsidRPr="0096546F" w:rsidRDefault="007B19B9" w:rsidP="007B19B9">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7B19B9" w:rsidRPr="0096546F" w:rsidRDefault="007B19B9" w:rsidP="007B19B9">
      <w:pPr>
        <w:keepNext/>
        <w:contextualSpacing/>
        <w:jc w:val="both"/>
        <w:rPr>
          <w:rFonts w:asciiTheme="minorHAnsi" w:eastAsia="Times New Roman" w:hAnsiTheme="minorHAnsi" w:cstheme="minorHAnsi"/>
          <w:bCs/>
          <w:i/>
          <w:noProof/>
          <w:kern w:val="32"/>
        </w:rPr>
      </w:pPr>
      <w:r w:rsidRPr="0096546F">
        <w:rPr>
          <w:rFonts w:asciiTheme="minorHAnsi" w:eastAsia="Times New Roman" w:hAnsiTheme="minorHAnsi" w:cstheme="minorHAnsi"/>
          <w:bCs/>
          <w:i/>
          <w:noProof/>
          <w:kern w:val="32"/>
        </w:rPr>
        <w:t>În cazul în care, în oricare din etapele de verificare a încadrării proiectului, se constată erori de formă (</w:t>
      </w:r>
      <w:r w:rsidRPr="0096546F">
        <w:rPr>
          <w:rFonts w:asciiTheme="minorHAnsi" w:hAnsiTheme="minorHAnsi" w:cstheme="minorHAnsi"/>
          <w:i/>
          <w:noProof/>
        </w:rPr>
        <w:t>de ex.: omisiuni privind bifarea anumitor casete - inclusiv din cererea de finanțare, semnarea anumitor pagini, atașarea unor documente obligatorii</w:t>
      </w:r>
      <w:r w:rsidRPr="0096546F">
        <w:rPr>
          <w:rFonts w:asciiTheme="minorHAnsi" w:eastAsia="Times New Roman" w:hAnsiTheme="minorHAnsi" w:cstheme="minorHAnsi"/>
          <w:bCs/>
          <w:i/>
          <w:noProof/>
          <w:kern w:val="32"/>
        </w:rPr>
        <w:t>), expertul OJFIR/CRFIR poate solicita documente sau informații suplimentare către GAL sau solicitant (în funcție de natura informațiilor solicitate). Dacă în urma solicitării informațiilor suplimentare trebuie prezentate documente, acestea trebuie să fie emise la o dată anterioară depunerii cererii de finanțare la GAL/AFIR (după caz).</w:t>
      </w:r>
      <w:bookmarkEnd w:id="14"/>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bookmarkStart w:id="15" w:name="_Hlk481500881"/>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7B19B9" w:rsidRPr="0096546F" w:rsidRDefault="007B19B9" w:rsidP="007B19B9">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7B19B9" w:rsidRPr="0096546F" w:rsidRDefault="007B19B9" w:rsidP="007B19B9">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7B19B9" w:rsidRPr="0096546F" w:rsidRDefault="007B19B9" w:rsidP="007B19B9">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7B19B9" w:rsidRPr="0096546F" w:rsidRDefault="007B19B9" w:rsidP="007B19B9">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7B19B9" w:rsidRPr="0096546F" w:rsidRDefault="007B19B9" w:rsidP="007B19B9">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7B19B9" w:rsidRPr="0096546F" w:rsidRDefault="007B19B9" w:rsidP="007B19B9">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7B19B9" w:rsidRPr="0096546F" w:rsidRDefault="007B19B9" w:rsidP="007B19B9">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7B19B9" w:rsidRPr="0096546F" w:rsidRDefault="007B19B9" w:rsidP="007B19B9">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7B19B9" w:rsidRPr="0096546F" w:rsidRDefault="007B19B9" w:rsidP="007B19B9">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7B19B9" w:rsidRPr="0096546F" w:rsidRDefault="007B19B9" w:rsidP="007B19B9">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7B19B9" w:rsidRPr="0096546F" w:rsidRDefault="007B19B9" w:rsidP="007B19B9">
      <w:pPr>
        <w:numPr>
          <w:ilvl w:val="0"/>
          <w:numId w:val="2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7B19B9" w:rsidRPr="0096546F" w:rsidRDefault="007B19B9" w:rsidP="007B19B9">
      <w:pPr>
        <w:numPr>
          <w:ilvl w:val="0"/>
          <w:numId w:val="2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7B19B9" w:rsidRPr="0096546F" w:rsidRDefault="007B19B9" w:rsidP="007B19B9">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7B19B9" w:rsidRPr="0096546F" w:rsidRDefault="007B19B9" w:rsidP="007B19B9">
      <w:pPr>
        <w:numPr>
          <w:ilvl w:val="0"/>
          <w:numId w:val="2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7B19B9" w:rsidRPr="0096546F" w:rsidRDefault="007B19B9" w:rsidP="007B19B9">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7B19B9" w:rsidRPr="0096546F" w:rsidRDefault="007B19B9" w:rsidP="007B19B9">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t>Amplasarea proiectului</w:t>
      </w:r>
    </w:p>
    <w:p w:rsidR="007B19B9" w:rsidRPr="0096546F" w:rsidRDefault="007B19B9" w:rsidP="007B19B9">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7B19B9" w:rsidRPr="0096546F" w:rsidRDefault="007B19B9" w:rsidP="007B19B9">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988"/>
        <w:gridCol w:w="2400"/>
        <w:gridCol w:w="5298"/>
      </w:tblGrid>
      <w:tr w:rsidR="007B19B9" w:rsidRPr="0096546F" w:rsidTr="006131B0">
        <w:trPr>
          <w:trHeight w:val="20"/>
        </w:trPr>
        <w:tc>
          <w:tcPr>
            <w:tcW w:w="1398" w:type="pct"/>
            <w:tcBorders>
              <w:bottom w:val="single" w:sz="12" w:space="0" w:color="FFD966"/>
            </w:tcBorders>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bookmarkStart w:id="16" w:name="_Hlk493451830"/>
            <w:bookmarkEnd w:id="15"/>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lastRenderedPageBreak/>
              <w:t>139811</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7B19B9" w:rsidRPr="0096546F" w:rsidTr="006131B0">
        <w:trPr>
          <w:trHeight w:val="20"/>
        </w:trPr>
        <w:tc>
          <w:tcPr>
            <w:tcW w:w="1398"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7B19B9" w:rsidRPr="0096546F" w:rsidTr="006131B0">
        <w:trPr>
          <w:trHeight w:val="20"/>
        </w:trPr>
        <w:tc>
          <w:tcPr>
            <w:tcW w:w="1398"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7B19B9" w:rsidRPr="0096546F" w:rsidTr="006131B0">
        <w:trPr>
          <w:trHeight w:val="20"/>
        </w:trPr>
        <w:tc>
          <w:tcPr>
            <w:tcW w:w="1398"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7B19B9" w:rsidRPr="0096546F" w:rsidRDefault="007B19B9" w:rsidP="006131B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bookmarkEnd w:id="16"/>
    </w:tbl>
    <w:p w:rsidR="007B19B9" w:rsidRPr="0096546F" w:rsidRDefault="007B19B9" w:rsidP="007B19B9">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7B19B9" w:rsidRPr="0096546F" w:rsidRDefault="007B19B9" w:rsidP="007B19B9">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2.</w:t>
      </w:r>
      <w:r w:rsidRPr="0096546F">
        <w:rPr>
          <w:rFonts w:asciiTheme="minorHAnsi" w:eastAsia="Times New Roman" w:hAnsiTheme="minorHAnsi" w:cstheme="minorHAnsi"/>
          <w:b/>
          <w:bCs/>
          <w:kern w:val="32"/>
        </w:rPr>
        <w:t xml:space="preserve"> Prezenta cerere de finanţare este acceptată pentru verificare?</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3.Dosarul Cererii de finanţare este legat, iar documentele pe care le conţine sunt numerotate de către solicitant?</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finanţareşi din Dosarul Cererii de finanțare.</w:t>
      </w:r>
    </w:p>
    <w:p w:rsidR="007B19B9" w:rsidRPr="0096546F" w:rsidRDefault="007B19B9" w:rsidP="007B19B9">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7B19B9" w:rsidRPr="0096546F" w:rsidRDefault="007B19B9" w:rsidP="007B19B9">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7B19B9" w:rsidRPr="0096546F" w:rsidRDefault="007B19B9" w:rsidP="007B19B9">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investiţieişi sunt selectate regiunea, judeţul, comuna,  satul şi dacă acestea corespund cu cele menționate în documentele justificative corespunzătoare.</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Expertul verifică dacă proiectele fără lucrări de construcţii montaj au prevăzute cheltuieli la cap./ subcapitolul 1.2, 1.3, 2, 4.1, 4.2, 4.3 şi 5.1.1 din devizul general. Dacă nu sunt prevăzute cheltuieli la aceste capitole/subcapitole,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dacă solicitantul a bifat căsuța corespunzătoare – proiect de servicii.</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A6.3 – Pentru proiectele de investiții, expertul verifică dacă solicitantul a bifat căsuța corspunzătoare categoriei de beneficiar (public sau privat) în care se încadrează. Expertul verifică documentele constitutive ale solicitantului.</w:t>
      </w:r>
    </w:p>
    <w:p w:rsidR="007B19B9" w:rsidRPr="0096546F" w:rsidRDefault="007B19B9" w:rsidP="007B19B9">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7B19B9" w:rsidRPr="0096546F" w:rsidRDefault="007B19B9" w:rsidP="007B19B9">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finanţareşi prin intermediul aplicaţiei se va atribui automat un număr de înregistrare (cod RO). </w:t>
      </w:r>
    </w:p>
    <w:p w:rsidR="007B19B9" w:rsidRPr="0096546F" w:rsidRDefault="007B19B9" w:rsidP="007B19B9">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7B19B9" w:rsidRPr="0096546F" w:rsidRDefault="007B19B9" w:rsidP="007B19B9">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persoana responsabilă legal de proiect</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informaţiilemenţionate în această secțiune corespund celor care figurează în actul de identitate al reprezentantului legal.</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Expertul verifică dacă sunt bifate căsuţele.</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7B19B9" w:rsidRPr="0096546F" w:rsidRDefault="007B19B9" w:rsidP="007B19B9">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7B19B9" w:rsidRPr="0096546F" w:rsidRDefault="007B19B9" w:rsidP="007B19B9">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11.  Modelul de Cerere de finanțare utilizat de solicitant este în concordanță cu ultima variantă de pe site-ul </w:t>
      </w:r>
      <w:hyperlink r:id="rId16"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r w:rsidR="00BF1E89">
        <w:fldChar w:fldCharType="begin"/>
      </w:r>
      <w:r w:rsidR="00E06D34">
        <w:instrText>HYPERLINK "http://www.poartatransilvaniei.ro"</w:instrText>
      </w:r>
      <w:r w:rsidR="00BF1E89">
        <w:fldChar w:fldCharType="separate"/>
      </w:r>
      <w:r w:rsidRPr="0096546F">
        <w:rPr>
          <w:rStyle w:val="Hyperlink"/>
          <w:rFonts w:asciiTheme="minorHAnsi" w:hAnsiTheme="minorHAnsi" w:cstheme="minorHAnsi"/>
          <w:lang w:eastAsia="ro-RO"/>
        </w:rPr>
        <w:t>www.samusporolissum.ro</w:t>
      </w:r>
      <w:r w:rsidR="00BF1E89">
        <w:fldChar w:fldCharType="end"/>
      </w:r>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12. Proiectul respectă cerințele menționate în Apelul de selecție?</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13. Valoarea finanțării nerambursabile este de maximum 200.000 euro?</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14. Localizarea proiectului de investiții este în spațiul LEADER acoperit de Grupul de Acțiune Locală care a selectat proiectul, așa cum este definit în fișa măsurii 19 din cadrul PNDR 2014 – 2020 și în Cap. 8.1 al PNDR 2014 – 2020?</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15. Proiectul pentru care s-a solicitat finanțare este încadrat corect în măsura în care se regăsesc obiectivele proiectului?</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16. Obiectivele și tipul de investiție/serviciu prezentate în Cererea de finanțare se încadrează în fișa măsurii din SDL?</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17. Domeniul de intervenție în care a fost încadrat proiectul, prezentat în Cererea de finanțare, corespunde Domeniului de intervenție prezentat în SDL în cadrul măsurii respective? </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proiectul a fost încadrat corect în Domeniul de intervenție, conform Fișei măsurii din cadrul Strategiei de Dezvoltare Locală.</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18. Indicatorii de monitorizare specifici domeniului de intervenție pe care este încadrat proiectul, inclusiv cei specifici teritoriului (dacă este cazul), prevăzuți în fișa tehnică a măsurii din SDL,  sunt completaţi de către solicitant?</w:t>
      </w:r>
    </w:p>
    <w:p w:rsidR="007B19B9" w:rsidRPr="0096546F" w:rsidRDefault="007B19B9" w:rsidP="007B19B9">
      <w:pPr>
        <w:overflowPunct w:val="0"/>
        <w:autoSpaceDE w:val="0"/>
        <w:autoSpaceDN w:val="0"/>
        <w:adjustRightInd w:val="0"/>
        <w:spacing w:line="240" w:lineRule="auto"/>
        <w:textAlignment w:val="baseline"/>
        <w:rPr>
          <w:rFonts w:asciiTheme="minorHAnsi" w:hAnsiTheme="minorHAnsi" w:cstheme="minorHAnsi"/>
          <w:b/>
          <w:lang w:eastAsia="ro-RO"/>
        </w:rPr>
      </w:pPr>
      <w:r w:rsidRPr="0096546F">
        <w:rPr>
          <w:rFonts w:asciiTheme="minorHAnsi" w:hAnsiTheme="minorHAnsi" w:cstheme="minorHAnsi"/>
          <w:lang w:eastAsia="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19. Verificarea documentelor anexate</w:t>
      </w:r>
    </w:p>
    <w:p w:rsidR="007B19B9" w:rsidRPr="0096546F" w:rsidRDefault="007B19B9" w:rsidP="007B19B9">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7B19B9" w:rsidRPr="0096546F" w:rsidRDefault="007B19B9" w:rsidP="007B19B9">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7B19B9" w:rsidRPr="0096546F" w:rsidRDefault="007B19B9" w:rsidP="007B19B9">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5148"/>
        <w:gridCol w:w="5703"/>
      </w:tblGrid>
      <w:tr w:rsidR="007B19B9" w:rsidRPr="0096546F" w:rsidTr="006131B0">
        <w:trPr>
          <w:trHeight w:val="63"/>
        </w:trPr>
        <w:tc>
          <w:tcPr>
            <w:tcW w:w="2372" w:type="pct"/>
            <w:shd w:val="clear" w:color="auto" w:fill="auto"/>
          </w:tcPr>
          <w:p w:rsidR="007B19B9" w:rsidRPr="0096546F" w:rsidRDefault="007B19B9" w:rsidP="006131B0">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7B19B9" w:rsidRPr="0096546F" w:rsidRDefault="007B19B9" w:rsidP="006131B0">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7B19B9" w:rsidRPr="0096546F" w:rsidTr="006131B0">
        <w:trPr>
          <w:trHeight w:val="795"/>
        </w:trPr>
        <w:tc>
          <w:tcPr>
            <w:tcW w:w="2372" w:type="pct"/>
            <w:shd w:val="clear" w:color="auto" w:fill="auto"/>
          </w:tcPr>
          <w:p w:rsidR="007B19B9" w:rsidRPr="0096546F" w:rsidRDefault="007B19B9" w:rsidP="006131B0">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7B19B9" w:rsidRPr="0096546F" w:rsidRDefault="007B19B9" w:rsidP="006131B0">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w:t>
            </w:r>
            <w:r w:rsidR="00F561B5">
              <w:rPr>
                <w:rFonts w:asciiTheme="minorHAnsi" w:hAnsiTheme="minorHAnsi" w:cstheme="minorHAnsi"/>
              </w:rPr>
              <w:t xml:space="preserve"> </w:t>
            </w:r>
            <w:r w:rsidRPr="0096546F">
              <w:rPr>
                <w:rFonts w:asciiTheme="minorHAnsi" w:hAnsiTheme="minorHAnsi" w:cstheme="minorHAnsi"/>
              </w:rPr>
              <w:t>investiţii asociate cu întreţinerea, restaurarea şi</w:t>
            </w:r>
            <w:r w:rsidR="00F561B5">
              <w:rPr>
                <w:rFonts w:asciiTheme="minorHAnsi" w:hAnsiTheme="minorHAnsi" w:cstheme="minorHAnsi"/>
              </w:rPr>
              <w:t xml:space="preserve"> </w:t>
            </w:r>
            <w:r w:rsidRPr="0096546F">
              <w:rPr>
                <w:rFonts w:asciiTheme="minorHAnsi" w:hAnsiTheme="minorHAnsi" w:cstheme="minorHAnsi"/>
              </w:rPr>
              <w:t>îmbunătăţirea patrimoniului cultural şi natural a satelor, peisajelor rurale).</w:t>
            </w:r>
          </w:p>
        </w:tc>
        <w:tc>
          <w:tcPr>
            <w:tcW w:w="2628" w:type="pct"/>
            <w:shd w:val="clear" w:color="auto" w:fill="auto"/>
          </w:tcPr>
          <w:p w:rsidR="007B19B9" w:rsidRPr="0096546F" w:rsidRDefault="007B19B9" w:rsidP="006131B0">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7B19B9" w:rsidRPr="0096546F" w:rsidRDefault="007B19B9" w:rsidP="006131B0">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Documentaţie de avizare a lucrărilor de intervenţii (pentru proiecte care prevăd lucrări de construcţii</w:t>
            </w:r>
            <w:r w:rsidR="00F561B5">
              <w:rPr>
                <w:rFonts w:asciiTheme="minorHAnsi" w:eastAsia="Times New Roman" w:hAnsiTheme="minorHAnsi" w:cstheme="minorHAnsi"/>
              </w:rPr>
              <w:t xml:space="preserve"> </w:t>
            </w:r>
            <w:r w:rsidRPr="0096546F">
              <w:rPr>
                <w:rFonts w:asciiTheme="minorHAnsi" w:eastAsia="Times New Roman" w:hAnsiTheme="minorHAnsi" w:cstheme="minorHAnsi"/>
              </w:rPr>
              <w:t xml:space="preserve">şi/sau modernizări de construcţii), </w:t>
            </w:r>
          </w:p>
          <w:p w:rsidR="007B19B9" w:rsidRPr="0096546F" w:rsidRDefault="007B19B9" w:rsidP="006131B0">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w:t>
            </w:r>
            <w:r w:rsidR="00F561B5">
              <w:rPr>
                <w:rFonts w:asciiTheme="minorHAnsi" w:hAnsiTheme="minorHAnsi" w:cstheme="minorHAnsi"/>
              </w:rPr>
              <w:t xml:space="preserve"> </w:t>
            </w:r>
            <w:r w:rsidRPr="0096546F">
              <w:rPr>
                <w:rFonts w:asciiTheme="minorHAnsi" w:hAnsiTheme="minorHAnsi" w:cstheme="minorHAnsi"/>
              </w:rPr>
              <w:t>investiţii asociate cu întreţinerea, restaurarea şi</w:t>
            </w:r>
            <w:r w:rsidR="00F561B5">
              <w:rPr>
                <w:rFonts w:asciiTheme="minorHAnsi" w:hAnsiTheme="minorHAnsi" w:cstheme="minorHAnsi"/>
              </w:rPr>
              <w:t xml:space="preserve"> </w:t>
            </w:r>
            <w:r w:rsidRPr="0096546F">
              <w:rPr>
                <w:rFonts w:asciiTheme="minorHAnsi" w:hAnsiTheme="minorHAnsi" w:cstheme="minorHAnsi"/>
              </w:rPr>
              <w:t>îmbunătăţirea patrimoniului cultural şi natural a satelor, peisajelor rurale</w:t>
            </w:r>
            <w:r w:rsidRPr="0096546F">
              <w:rPr>
                <w:rFonts w:asciiTheme="minorHAnsi" w:eastAsia="Times New Roman" w:hAnsiTheme="minorHAnsi" w:cstheme="minorHAnsi"/>
              </w:rPr>
              <w:t>),</w:t>
            </w:r>
          </w:p>
          <w:p w:rsidR="007B19B9" w:rsidRPr="0096546F" w:rsidRDefault="007B19B9" w:rsidP="006131B0">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7B19B9" w:rsidRPr="0096546F" w:rsidRDefault="007B19B9" w:rsidP="006131B0">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7B19B9" w:rsidRPr="0096546F" w:rsidRDefault="007B19B9" w:rsidP="007B19B9">
            <w:pPr>
              <w:numPr>
                <w:ilvl w:val="0"/>
                <w:numId w:val="2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w:t>
            </w:r>
            <w:r w:rsidR="00F561B5">
              <w:rPr>
                <w:rFonts w:asciiTheme="minorHAnsi" w:eastAsia="Times New Roman" w:hAnsiTheme="minorHAnsi" w:cstheme="minorHAnsi"/>
              </w:rPr>
              <w:t xml:space="preserve"> </w:t>
            </w:r>
            <w:r w:rsidRPr="0096546F">
              <w:rPr>
                <w:rFonts w:asciiTheme="minorHAnsi" w:eastAsia="Times New Roman" w:hAnsiTheme="minorHAnsi" w:cstheme="minorHAnsi"/>
              </w:rPr>
              <w:t xml:space="preserve">ştampilele elaboratorilor. </w:t>
            </w:r>
          </w:p>
          <w:p w:rsidR="007B19B9" w:rsidRPr="0096546F" w:rsidRDefault="007B19B9" w:rsidP="006131B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Pentru proiectele care vizează investiţii asupra obiectivelor de patrimoniu se verifică, în plus, existenţadocumentaţiei specifice, precum și faptul ca aceasta este avizată de MCC.</w:t>
            </w:r>
          </w:p>
        </w:tc>
      </w:tr>
      <w:tr w:rsidR="007B19B9" w:rsidRPr="0096546F" w:rsidTr="006131B0">
        <w:trPr>
          <w:trHeight w:val="1011"/>
        </w:trPr>
        <w:tc>
          <w:tcPr>
            <w:tcW w:w="2372" w:type="pct"/>
            <w:shd w:val="clear" w:color="auto" w:fill="auto"/>
          </w:tcPr>
          <w:p w:rsidR="007B19B9" w:rsidRPr="0096546F" w:rsidRDefault="007B19B9" w:rsidP="006131B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t xml:space="preserve">2. Certificat de </w:t>
            </w:r>
            <w:proofErr w:type="spellStart"/>
            <w:r w:rsidRPr="0096546F">
              <w:rPr>
                <w:rFonts w:asciiTheme="minorHAnsi" w:eastAsia="Times New Roman" w:hAnsiTheme="minorHAnsi" w:cstheme="minorHAnsi"/>
                <w:bCs/>
                <w:kern w:val="32"/>
                <w:lang w:val="fr-FR"/>
              </w:rPr>
              <w:t>Urbanism</w:t>
            </w:r>
            <w:proofErr w:type="spellEnd"/>
            <w:r w:rsidRPr="0096546F">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completat</w:t>
            </w:r>
            <w:proofErr w:type="spellEnd"/>
            <w:r w:rsidR="006131B0">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și</w:t>
            </w:r>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eliberat</w:t>
            </w:r>
            <w:proofErr w:type="spellEnd"/>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conform</w:t>
            </w:r>
            <w:proofErr w:type="spellEnd"/>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reglementărilor</w:t>
            </w:r>
            <w:proofErr w:type="spellEnd"/>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legale</w:t>
            </w:r>
            <w:proofErr w:type="spellEnd"/>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în</w:t>
            </w:r>
            <w:proofErr w:type="spellEnd"/>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vigoare</w:t>
            </w:r>
            <w:proofErr w:type="spellEnd"/>
            <w:r w:rsidR="006131B0">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și</w:t>
            </w:r>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aflate</w:t>
            </w:r>
            <w:proofErr w:type="spellEnd"/>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în</w:t>
            </w:r>
            <w:proofErr w:type="spellEnd"/>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termenul</w:t>
            </w:r>
            <w:proofErr w:type="spellEnd"/>
            <w:r w:rsidRPr="0096546F">
              <w:rPr>
                <w:rFonts w:asciiTheme="minorHAnsi" w:eastAsia="Times New Roman" w:hAnsiTheme="minorHAnsi" w:cstheme="minorHAnsi"/>
                <w:bCs/>
                <w:kern w:val="32"/>
                <w:lang w:val="fr-FR"/>
              </w:rPr>
              <w:t xml:space="preserve"> de </w:t>
            </w:r>
            <w:proofErr w:type="spellStart"/>
            <w:r w:rsidRPr="0096546F">
              <w:rPr>
                <w:rFonts w:asciiTheme="minorHAnsi" w:eastAsia="Times New Roman" w:hAnsiTheme="minorHAnsi" w:cstheme="minorHAnsi"/>
                <w:bCs/>
                <w:kern w:val="32"/>
                <w:lang w:val="fr-FR"/>
              </w:rPr>
              <w:t>valabilitate</w:t>
            </w:r>
            <w:proofErr w:type="spellEnd"/>
            <w:r w:rsidRPr="0096546F">
              <w:rPr>
                <w:rFonts w:asciiTheme="minorHAnsi" w:eastAsia="Times New Roman" w:hAnsiTheme="minorHAnsi" w:cstheme="minorHAnsi"/>
                <w:bCs/>
                <w:kern w:val="32"/>
                <w:lang w:val="fr-FR"/>
              </w:rPr>
              <w:t xml:space="preserve"> la data </w:t>
            </w:r>
            <w:proofErr w:type="spellStart"/>
            <w:r w:rsidRPr="0096546F">
              <w:rPr>
                <w:rFonts w:asciiTheme="minorHAnsi" w:eastAsia="Times New Roman" w:hAnsiTheme="minorHAnsi" w:cstheme="minorHAnsi"/>
                <w:bCs/>
                <w:kern w:val="32"/>
                <w:lang w:val="fr-FR"/>
              </w:rPr>
              <w:t>depunerii</w:t>
            </w:r>
            <w:proofErr w:type="spellEnd"/>
            <w:r w:rsidR="006131B0">
              <w:rPr>
                <w:rFonts w:asciiTheme="minorHAnsi" w:eastAsia="Times New Roman" w:hAnsiTheme="minorHAnsi" w:cstheme="minorHAnsi"/>
                <w:bCs/>
                <w:kern w:val="32"/>
                <w:lang w:val="fr-FR"/>
              </w:rPr>
              <w:t xml:space="preserve"> </w:t>
            </w:r>
            <w:proofErr w:type="spellStart"/>
            <w:r w:rsidRPr="0096546F">
              <w:rPr>
                <w:rFonts w:asciiTheme="minorHAnsi" w:eastAsia="Times New Roman" w:hAnsiTheme="minorHAnsi" w:cstheme="minorHAnsi"/>
                <w:bCs/>
                <w:kern w:val="32"/>
                <w:lang w:val="fr-FR"/>
              </w:rPr>
              <w:t>cererii</w:t>
            </w:r>
            <w:proofErr w:type="spellEnd"/>
            <w:r w:rsidRPr="0096546F">
              <w:rPr>
                <w:rFonts w:asciiTheme="minorHAnsi" w:eastAsia="Times New Roman" w:hAnsiTheme="minorHAnsi" w:cstheme="minorHAnsi"/>
                <w:bCs/>
                <w:kern w:val="32"/>
                <w:lang w:val="fr-FR"/>
              </w:rPr>
              <w:t xml:space="preserve"> de </w:t>
            </w:r>
            <w:proofErr w:type="spellStart"/>
            <w:r w:rsidRPr="0096546F">
              <w:rPr>
                <w:rFonts w:asciiTheme="minorHAnsi" w:eastAsia="Times New Roman" w:hAnsiTheme="minorHAnsi" w:cstheme="minorHAnsi"/>
                <w:bCs/>
                <w:kern w:val="32"/>
                <w:lang w:val="fr-FR"/>
              </w:rPr>
              <w:t>finan</w:t>
            </w:r>
            <w:proofErr w:type="spellEnd"/>
            <w:r w:rsidRPr="0096546F">
              <w:rPr>
                <w:rFonts w:asciiTheme="minorHAnsi" w:eastAsia="Times New Roman" w:hAnsiTheme="minorHAnsi" w:cstheme="minorHAnsi"/>
                <w:bCs/>
                <w:kern w:val="32"/>
                <w:lang w:val="fr-FR"/>
              </w:rPr>
              <w:t>țare.</w:t>
            </w:r>
          </w:p>
        </w:tc>
        <w:tc>
          <w:tcPr>
            <w:tcW w:w="2628" w:type="pct"/>
            <w:shd w:val="clear" w:color="auto" w:fill="auto"/>
          </w:tcPr>
          <w:p w:rsidR="007B19B9" w:rsidRPr="0096546F" w:rsidRDefault="007B19B9" w:rsidP="006131B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w:t>
            </w:r>
            <w:r w:rsidR="00F561B5">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l-a eliberat.</w:t>
            </w:r>
          </w:p>
        </w:tc>
      </w:tr>
      <w:tr w:rsidR="007B19B9" w:rsidRPr="0096546F" w:rsidTr="006131B0">
        <w:trPr>
          <w:trHeight w:val="260"/>
        </w:trPr>
        <w:tc>
          <w:tcPr>
            <w:tcW w:w="2372" w:type="pct"/>
            <w:shd w:val="clear" w:color="auto" w:fill="auto"/>
          </w:tcPr>
          <w:p w:rsidR="007B19B9" w:rsidRPr="0096546F" w:rsidRDefault="007B19B9" w:rsidP="006131B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3.Pentru comune și ADI </w:t>
            </w:r>
          </w:p>
          <w:p w:rsidR="007B19B9" w:rsidRPr="0096546F" w:rsidRDefault="007B19B9" w:rsidP="006131B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7B19B9" w:rsidRPr="0096546F" w:rsidRDefault="007B19B9" w:rsidP="006131B0">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7B19B9" w:rsidRPr="0096546F" w:rsidRDefault="007B19B9" w:rsidP="006131B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w:t>
            </w:r>
            <w:r w:rsidR="006131B0">
              <w:rPr>
                <w:rFonts w:asciiTheme="minorHAnsi" w:eastAsia="Times New Roman" w:hAnsiTheme="minorHAnsi" w:cstheme="minorHAnsi"/>
              </w:rPr>
              <w:t xml:space="preserve"> </w:t>
            </w:r>
            <w:r w:rsidRPr="0096546F">
              <w:rPr>
                <w:rFonts w:asciiTheme="minorHAnsi" w:eastAsia="Times New Roman" w:hAnsiTheme="minorHAnsi" w:cstheme="minorHAnsi"/>
              </w:rPr>
              <w:t>deţinătoare, dacă este cazul.</w:t>
            </w:r>
          </w:p>
          <w:p w:rsidR="007B19B9" w:rsidRPr="0096546F" w:rsidRDefault="007B19B9" w:rsidP="006131B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7B19B9" w:rsidRPr="0096546F" w:rsidRDefault="007B19B9" w:rsidP="006131B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ştampilaadministraţiei care le-a eliberat şi că au fost emise pe numele solicitantului. </w:t>
            </w:r>
          </w:p>
          <w:p w:rsidR="007B19B9" w:rsidRPr="0096546F" w:rsidRDefault="007B19B9" w:rsidP="006131B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7B19B9" w:rsidRPr="0096546F" w:rsidDel="003A76A1" w:rsidTr="006131B0">
        <w:tc>
          <w:tcPr>
            <w:tcW w:w="2372" w:type="pct"/>
            <w:shd w:val="clear" w:color="auto" w:fill="auto"/>
          </w:tcPr>
          <w:p w:rsidR="007B19B9" w:rsidRPr="0096546F" w:rsidRDefault="007B19B9" w:rsidP="006131B0">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7B19B9" w:rsidRPr="0096546F" w:rsidRDefault="007B19B9" w:rsidP="007B19B9">
            <w:pPr>
              <w:numPr>
                <w:ilvl w:val="1"/>
                <w:numId w:val="2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7B19B9" w:rsidRPr="0096546F" w:rsidRDefault="007B19B9" w:rsidP="006131B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7B19B9" w:rsidRPr="0096546F" w:rsidRDefault="007B19B9" w:rsidP="006131B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7B19B9" w:rsidRPr="0096546F" w:rsidRDefault="007B19B9" w:rsidP="006131B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7B19B9" w:rsidRPr="0096546F" w:rsidRDefault="007B19B9" w:rsidP="006131B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4.3 Acord de mediu în cazul în care se impune evaluarea impactului preconizat asupra mediului</w:t>
            </w:r>
          </w:p>
          <w:p w:rsidR="007B19B9" w:rsidRPr="0096546F" w:rsidRDefault="007B19B9" w:rsidP="006131B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7B19B9" w:rsidRPr="0096546F" w:rsidRDefault="007B19B9" w:rsidP="006131B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4.4 Acord de mediu în cazul evaluării impactului asupra mediului și de evaluare adecvată (dacă este cazul).</w:t>
            </w:r>
          </w:p>
          <w:p w:rsidR="007B19B9" w:rsidRPr="0096546F" w:rsidRDefault="007B19B9" w:rsidP="006131B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7B19B9" w:rsidRPr="0096546F" w:rsidRDefault="007B19B9" w:rsidP="006131B0">
            <w:pPr>
              <w:spacing w:before="20" w:after="20" w:line="240" w:lineRule="auto"/>
              <w:jc w:val="both"/>
              <w:rPr>
                <w:rFonts w:asciiTheme="minorHAnsi" w:eastAsia="Times New Roman" w:hAnsiTheme="minorHAnsi" w:cstheme="minorHAnsi"/>
              </w:rPr>
            </w:pPr>
          </w:p>
          <w:p w:rsidR="007B19B9" w:rsidRPr="0096546F" w:rsidRDefault="007B19B9" w:rsidP="006131B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7B19B9" w:rsidRPr="0096546F" w:rsidTr="006131B0">
        <w:tc>
          <w:tcPr>
            <w:tcW w:w="2372" w:type="pct"/>
            <w:shd w:val="clear" w:color="auto" w:fill="auto"/>
          </w:tcPr>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5.1 Hotărârea Consiliului Local pentru implementarea proiectului, cu referire la următoarele puncte (obligatorii):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7B19B9" w:rsidRPr="0096546F" w:rsidRDefault="007B19B9" w:rsidP="006131B0">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lastRenderedPageBreak/>
              <w:t>•</w:t>
            </w:r>
            <w:proofErr w:type="spellStart"/>
            <w:r w:rsidRPr="0096546F">
              <w:rPr>
                <w:rFonts w:asciiTheme="minorHAnsi" w:hAnsiTheme="minorHAnsi" w:cstheme="minorHAnsi"/>
                <w:lang w:val="fr-FR"/>
              </w:rPr>
              <w:t>angajamentul</w:t>
            </w:r>
            <w:proofErr w:type="spellEnd"/>
            <w:r w:rsidRPr="0096546F">
              <w:rPr>
                <w:rFonts w:asciiTheme="minorHAnsi" w:hAnsiTheme="minorHAnsi" w:cstheme="minorHAnsi"/>
                <w:lang w:val="fr-FR"/>
              </w:rPr>
              <w:t xml:space="preserve"> de </w:t>
            </w:r>
            <w:proofErr w:type="spellStart"/>
            <w:r w:rsidRPr="0096546F">
              <w:rPr>
                <w:rFonts w:asciiTheme="minorHAnsi" w:hAnsiTheme="minorHAnsi" w:cstheme="minorHAnsi"/>
                <w:lang w:val="fr-FR"/>
              </w:rPr>
              <w:t>asigurare</w:t>
            </w:r>
            <w:proofErr w:type="spellEnd"/>
            <w:r w:rsidRPr="0096546F">
              <w:rPr>
                <w:rFonts w:asciiTheme="minorHAnsi" w:hAnsiTheme="minorHAnsi" w:cstheme="minorHAnsi"/>
                <w:lang w:val="fr-FR"/>
              </w:rPr>
              <w:t xml:space="preserve"> a </w:t>
            </w:r>
            <w:proofErr w:type="spellStart"/>
            <w:r w:rsidRPr="0096546F">
              <w:rPr>
                <w:rFonts w:asciiTheme="minorHAnsi" w:hAnsiTheme="minorHAnsi" w:cstheme="minorHAnsi"/>
                <w:lang w:val="fr-FR"/>
              </w:rPr>
              <w:t>cofinan</w:t>
            </w:r>
            <w:proofErr w:type="spellEnd"/>
            <w:r w:rsidRPr="0096546F">
              <w:rPr>
                <w:rFonts w:asciiTheme="minorHAnsi" w:hAnsiTheme="minorHAnsi" w:cstheme="minorHAnsi"/>
                <w:lang w:val="fr-FR"/>
              </w:rPr>
              <w:t>ț</w:t>
            </w:r>
            <w:proofErr w:type="spellStart"/>
            <w:r w:rsidRPr="0096546F">
              <w:rPr>
                <w:rFonts w:asciiTheme="minorHAnsi" w:hAnsiTheme="minorHAnsi" w:cstheme="minorHAnsi"/>
                <w:lang w:val="fr-FR"/>
              </w:rPr>
              <w:t>ării</w:t>
            </w:r>
            <w:proofErr w:type="spellEnd"/>
            <w:r w:rsidRPr="0096546F">
              <w:rPr>
                <w:rFonts w:asciiTheme="minorHAnsi" w:hAnsiTheme="minorHAnsi" w:cstheme="minorHAnsi"/>
                <w:lang w:val="fr-FR"/>
              </w:rPr>
              <w:t xml:space="preserve">, </w:t>
            </w:r>
            <w:proofErr w:type="spellStart"/>
            <w:r w:rsidRPr="0096546F">
              <w:rPr>
                <w:rFonts w:asciiTheme="minorHAnsi" w:hAnsiTheme="minorHAnsi" w:cstheme="minorHAnsi"/>
                <w:lang w:val="fr-FR"/>
              </w:rPr>
              <w:t>dacă</w:t>
            </w:r>
            <w:proofErr w:type="spellEnd"/>
            <w:r w:rsidRPr="0096546F">
              <w:rPr>
                <w:rFonts w:asciiTheme="minorHAnsi" w:hAnsiTheme="minorHAnsi" w:cstheme="minorHAnsi"/>
                <w:lang w:val="fr-FR"/>
              </w:rPr>
              <w:t xml:space="preserve"> este </w:t>
            </w:r>
            <w:proofErr w:type="spellStart"/>
            <w:r w:rsidRPr="0096546F">
              <w:rPr>
                <w:rFonts w:asciiTheme="minorHAnsi" w:hAnsiTheme="minorHAnsi" w:cstheme="minorHAnsi"/>
                <w:lang w:val="fr-FR"/>
              </w:rPr>
              <w:t>cazul</w:t>
            </w:r>
            <w:proofErr w:type="spellEnd"/>
            <w:r w:rsidRPr="0096546F">
              <w:rPr>
                <w:rFonts w:asciiTheme="minorHAnsi" w:hAnsiTheme="minorHAnsi" w:cstheme="minorHAnsi"/>
                <w:lang w:val="fr-FR"/>
              </w:rPr>
              <w:t>.</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sau</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 solicitantului pentru perioada de realizare a investiţiei.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•caracteristici tehnice investiției/investițiilor propuse (lungimi, arii, volume, capacităţi etc.);</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7B19B9" w:rsidRPr="0096546F" w:rsidRDefault="007B19B9" w:rsidP="006131B0">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7B19B9" w:rsidRPr="0096546F" w:rsidRDefault="007B19B9" w:rsidP="006131B0">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proofErr w:type="spellStart"/>
            <w:r w:rsidRPr="0096546F">
              <w:rPr>
                <w:rFonts w:asciiTheme="minorHAnsi" w:hAnsiTheme="minorHAnsi" w:cstheme="minorHAnsi"/>
                <w:lang w:val="fr-FR"/>
              </w:rPr>
              <w:t>angajamentul</w:t>
            </w:r>
            <w:proofErr w:type="spellEnd"/>
            <w:r w:rsidRPr="0096546F">
              <w:rPr>
                <w:rFonts w:asciiTheme="minorHAnsi" w:hAnsiTheme="minorHAnsi" w:cstheme="minorHAnsi"/>
                <w:lang w:val="fr-FR"/>
              </w:rPr>
              <w:t xml:space="preserve"> de </w:t>
            </w:r>
            <w:proofErr w:type="spellStart"/>
            <w:r w:rsidRPr="0096546F">
              <w:rPr>
                <w:rFonts w:asciiTheme="minorHAnsi" w:hAnsiTheme="minorHAnsi" w:cstheme="minorHAnsi"/>
                <w:lang w:val="fr-FR"/>
              </w:rPr>
              <w:t>asigurare</w:t>
            </w:r>
            <w:proofErr w:type="spellEnd"/>
            <w:r w:rsidRPr="0096546F">
              <w:rPr>
                <w:rFonts w:asciiTheme="minorHAnsi" w:hAnsiTheme="minorHAnsi" w:cstheme="minorHAnsi"/>
                <w:lang w:val="fr-FR"/>
              </w:rPr>
              <w:t xml:space="preserve"> a </w:t>
            </w:r>
            <w:proofErr w:type="spellStart"/>
            <w:r w:rsidRPr="0096546F">
              <w:rPr>
                <w:rFonts w:asciiTheme="minorHAnsi" w:hAnsiTheme="minorHAnsi" w:cstheme="minorHAnsi"/>
                <w:lang w:val="fr-FR"/>
              </w:rPr>
              <w:t>cofinan</w:t>
            </w:r>
            <w:proofErr w:type="spellEnd"/>
            <w:r w:rsidRPr="0096546F">
              <w:rPr>
                <w:rFonts w:asciiTheme="minorHAnsi" w:hAnsiTheme="minorHAnsi" w:cstheme="minorHAnsi"/>
                <w:lang w:val="fr-FR"/>
              </w:rPr>
              <w:t>ț</w:t>
            </w:r>
            <w:proofErr w:type="spellStart"/>
            <w:r w:rsidRPr="0096546F">
              <w:rPr>
                <w:rFonts w:asciiTheme="minorHAnsi" w:hAnsiTheme="minorHAnsi" w:cstheme="minorHAnsi"/>
                <w:lang w:val="fr-FR"/>
              </w:rPr>
              <w:t>ării</w:t>
            </w:r>
            <w:proofErr w:type="spellEnd"/>
            <w:r w:rsidRPr="0096546F">
              <w:rPr>
                <w:rFonts w:asciiTheme="minorHAnsi" w:hAnsiTheme="minorHAnsi" w:cstheme="minorHAnsi"/>
                <w:lang w:val="fr-FR"/>
              </w:rPr>
              <w:t xml:space="preserve">, </w:t>
            </w:r>
            <w:proofErr w:type="spellStart"/>
            <w:r w:rsidRPr="0096546F">
              <w:rPr>
                <w:rFonts w:asciiTheme="minorHAnsi" w:hAnsiTheme="minorHAnsi" w:cstheme="minorHAnsi"/>
                <w:lang w:val="fr-FR"/>
              </w:rPr>
              <w:t>dacă</w:t>
            </w:r>
            <w:proofErr w:type="spellEnd"/>
            <w:r w:rsidRPr="0096546F">
              <w:rPr>
                <w:rFonts w:asciiTheme="minorHAnsi" w:hAnsiTheme="minorHAnsi" w:cstheme="minorHAnsi"/>
                <w:lang w:val="fr-FR"/>
              </w:rPr>
              <w:t xml:space="preserve"> este </w:t>
            </w:r>
            <w:proofErr w:type="spellStart"/>
            <w:r w:rsidRPr="0096546F">
              <w:rPr>
                <w:rFonts w:asciiTheme="minorHAnsi" w:hAnsiTheme="minorHAnsi" w:cstheme="minorHAnsi"/>
                <w:lang w:val="fr-FR"/>
              </w:rPr>
              <w:t>cazul</w:t>
            </w:r>
            <w:proofErr w:type="spellEnd"/>
            <w:r w:rsidRPr="0096546F">
              <w:rPr>
                <w:rFonts w:asciiTheme="minorHAnsi" w:hAnsiTheme="minorHAnsi" w:cstheme="minorHAnsi"/>
                <w:lang w:val="fr-FR"/>
              </w:rPr>
              <w:t>.</w:t>
            </w:r>
          </w:p>
        </w:tc>
        <w:tc>
          <w:tcPr>
            <w:tcW w:w="2628" w:type="pct"/>
            <w:shd w:val="clear" w:color="auto" w:fill="auto"/>
          </w:tcPr>
          <w:p w:rsidR="007B19B9" w:rsidRPr="0096546F" w:rsidRDefault="007B19B9" w:rsidP="006131B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7B19B9" w:rsidRPr="0096546F" w:rsidRDefault="007B19B9" w:rsidP="006131B0">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ştampilaadministraţiei/ solicitantului eligibil  care le-a eliberat.</w:t>
            </w:r>
          </w:p>
        </w:tc>
      </w:tr>
      <w:tr w:rsidR="007B19B9" w:rsidRPr="0096546F" w:rsidTr="006131B0">
        <w:tc>
          <w:tcPr>
            <w:tcW w:w="2372" w:type="pct"/>
            <w:shd w:val="clear" w:color="auto" w:fill="auto"/>
          </w:tcPr>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proofErr w:type="spellStart"/>
            <w:r w:rsidRPr="0096546F">
              <w:rPr>
                <w:rFonts w:asciiTheme="minorHAnsi" w:eastAsia="Times New Roman" w:hAnsiTheme="minorHAnsi" w:cstheme="minorHAnsi"/>
                <w:lang w:val="fr-FR"/>
              </w:rPr>
              <w:t>Certificatul</w:t>
            </w:r>
            <w:proofErr w:type="spellEnd"/>
            <w:r w:rsidRPr="0096546F">
              <w:rPr>
                <w:rFonts w:asciiTheme="minorHAnsi" w:eastAsia="Times New Roman" w:hAnsiTheme="minorHAnsi" w:cstheme="minorHAnsi"/>
                <w:lang w:val="fr-FR"/>
              </w:rPr>
              <w:t xml:space="preserve"> de </w:t>
            </w:r>
            <w:proofErr w:type="spellStart"/>
            <w:r w:rsidRPr="0096546F">
              <w:rPr>
                <w:rFonts w:asciiTheme="minorHAnsi" w:eastAsia="Times New Roman" w:hAnsiTheme="minorHAnsi" w:cstheme="minorHAnsi"/>
                <w:lang w:val="fr-FR"/>
              </w:rPr>
              <w:t>înregistrarefiscală</w:t>
            </w:r>
            <w:proofErr w:type="spellEnd"/>
          </w:p>
        </w:tc>
        <w:tc>
          <w:tcPr>
            <w:tcW w:w="2628" w:type="pct"/>
            <w:shd w:val="clear" w:color="auto" w:fill="auto"/>
          </w:tcPr>
          <w:p w:rsidR="007B19B9" w:rsidRPr="0096546F" w:rsidRDefault="007B19B9" w:rsidP="006131B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w:t>
            </w:r>
            <w:r w:rsidR="00F561B5">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ca sunt  emise pe numele solicitantului.</w:t>
            </w:r>
          </w:p>
        </w:tc>
      </w:tr>
      <w:tr w:rsidR="007B19B9" w:rsidRPr="0096546F" w:rsidTr="006131B0">
        <w:tc>
          <w:tcPr>
            <w:tcW w:w="2372" w:type="pct"/>
            <w:shd w:val="clear" w:color="auto" w:fill="auto"/>
          </w:tcPr>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7B19B9" w:rsidRPr="0096546F" w:rsidRDefault="007B19B9" w:rsidP="006131B0">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7B19B9" w:rsidRPr="0096546F" w:rsidRDefault="007B19B9" w:rsidP="006131B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w:t>
            </w:r>
            <w:r w:rsidR="00F561B5">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l-a eliberat şi este emis pe numele solicitantului</w:t>
            </w:r>
          </w:p>
        </w:tc>
      </w:tr>
      <w:tr w:rsidR="007B19B9" w:rsidRPr="0096546F" w:rsidTr="006131B0">
        <w:tc>
          <w:tcPr>
            <w:tcW w:w="2372" w:type="pct"/>
            <w:shd w:val="clear" w:color="auto" w:fill="auto"/>
          </w:tcPr>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sau</w:t>
            </w:r>
          </w:p>
          <w:p w:rsidR="007B19B9" w:rsidRPr="0096546F" w:rsidRDefault="007B19B9" w:rsidP="006131B0">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7B19B9" w:rsidRPr="0096546F" w:rsidRDefault="007B19B9" w:rsidP="006131B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7B19B9" w:rsidRPr="0096546F" w:rsidRDefault="007B19B9" w:rsidP="006131B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w:t>
            </w:r>
            <w:r w:rsidR="00F561B5">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l-a eliberat şi dacă este valabil la data depunerii proiectului.</w:t>
            </w:r>
          </w:p>
        </w:tc>
      </w:tr>
      <w:tr w:rsidR="007B19B9" w:rsidRPr="0096546F" w:rsidTr="006131B0">
        <w:tc>
          <w:tcPr>
            <w:tcW w:w="2372" w:type="pct"/>
            <w:shd w:val="clear" w:color="auto" w:fill="auto"/>
          </w:tcPr>
          <w:p w:rsidR="007B19B9" w:rsidRPr="0096546F" w:rsidRDefault="007B19B9" w:rsidP="006131B0">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7B19B9" w:rsidRPr="0096546F" w:rsidRDefault="007B19B9" w:rsidP="006131B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7B19B9" w:rsidRPr="0096546F" w:rsidRDefault="007B19B9" w:rsidP="006131B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7B19B9" w:rsidRPr="0096546F" w:rsidTr="006131B0">
        <w:tc>
          <w:tcPr>
            <w:tcW w:w="2372" w:type="pct"/>
            <w:shd w:val="clear" w:color="auto" w:fill="auto"/>
          </w:tcPr>
          <w:p w:rsidR="007B19B9" w:rsidRPr="0096546F" w:rsidRDefault="007B19B9" w:rsidP="006131B0">
            <w:pPr>
              <w:spacing w:after="0"/>
              <w:jc w:val="both"/>
              <w:rPr>
                <w:rFonts w:asciiTheme="minorHAnsi" w:eastAsia="Times New Roman" w:hAnsiTheme="minorHAnsi" w:cstheme="minorHAnsi"/>
              </w:rPr>
            </w:pPr>
            <w:r w:rsidRPr="0096546F">
              <w:rPr>
                <w:rFonts w:asciiTheme="minorHAnsi" w:eastAsia="Times New Roman" w:hAnsiTheme="minorHAnsi" w:cstheme="minorHAnsi"/>
              </w:rPr>
              <w:t>8. Certificate  care  să  ateste  lipsa  datoriilor  fiscale  restante  și  graficul  de reeșalonare a datoriilor către bugetul consolidat (dacă este cazul).</w:t>
            </w:r>
          </w:p>
        </w:tc>
        <w:tc>
          <w:tcPr>
            <w:tcW w:w="2628" w:type="pct"/>
            <w:shd w:val="clear" w:color="auto" w:fill="auto"/>
          </w:tcPr>
          <w:p w:rsidR="007B19B9" w:rsidRPr="0096546F" w:rsidRDefault="007B19B9" w:rsidP="006131B0">
            <w:pPr>
              <w:rPr>
                <w:rFonts w:asciiTheme="minorHAnsi" w:hAnsiTheme="minorHAnsi" w:cstheme="minorHAnsi"/>
              </w:rPr>
            </w:pPr>
            <w:r w:rsidRPr="0096546F">
              <w:rPr>
                <w:rFonts w:asciiTheme="minorHAnsi" w:eastAsia="Times New Roman" w:hAnsiTheme="minorHAnsi" w:cstheme="minorHAnsi"/>
              </w:rPr>
              <w:t>Se verifcă la contractare</w:t>
            </w:r>
          </w:p>
        </w:tc>
      </w:tr>
      <w:tr w:rsidR="007B19B9" w:rsidRPr="0096546F" w:rsidTr="006131B0">
        <w:trPr>
          <w:trHeight w:val="207"/>
        </w:trPr>
        <w:tc>
          <w:tcPr>
            <w:tcW w:w="2372" w:type="pct"/>
            <w:shd w:val="clear" w:color="auto" w:fill="auto"/>
          </w:tcPr>
          <w:p w:rsidR="007B19B9" w:rsidRPr="0096546F" w:rsidRDefault="007B19B9" w:rsidP="006131B0">
            <w:pPr>
              <w:spacing w:after="0"/>
              <w:jc w:val="both"/>
              <w:rPr>
                <w:rFonts w:asciiTheme="minorHAnsi" w:eastAsia="Times New Roman" w:hAnsiTheme="minorHAnsi" w:cstheme="minorHAnsi"/>
              </w:rPr>
            </w:pPr>
            <w:r w:rsidRPr="0096546F">
              <w:rPr>
                <w:rFonts w:asciiTheme="minorHAnsi" w:hAnsiTheme="minorHAnsi" w:cstheme="minorHAnsi"/>
              </w:rPr>
              <w:t>9. Certificatul de cazier judiciar</w:t>
            </w:r>
          </w:p>
        </w:tc>
        <w:tc>
          <w:tcPr>
            <w:tcW w:w="2628" w:type="pct"/>
            <w:shd w:val="clear" w:color="auto" w:fill="auto"/>
          </w:tcPr>
          <w:p w:rsidR="007B19B9" w:rsidRPr="0096546F" w:rsidRDefault="007B19B9" w:rsidP="006131B0">
            <w:pPr>
              <w:rPr>
                <w:rFonts w:asciiTheme="minorHAnsi" w:hAnsiTheme="minorHAnsi" w:cstheme="minorHAnsi"/>
              </w:rPr>
            </w:pPr>
            <w:r w:rsidRPr="0096546F">
              <w:rPr>
                <w:rFonts w:asciiTheme="minorHAnsi" w:eastAsia="Times New Roman" w:hAnsiTheme="minorHAnsi" w:cstheme="minorHAnsi"/>
              </w:rPr>
              <w:t>Se verifcă la contractare</w:t>
            </w:r>
          </w:p>
        </w:tc>
      </w:tr>
      <w:tr w:rsidR="007B19B9" w:rsidRPr="0096546F" w:rsidTr="006131B0">
        <w:tc>
          <w:tcPr>
            <w:tcW w:w="2372" w:type="pct"/>
            <w:shd w:val="clear" w:color="auto" w:fill="auto"/>
          </w:tcPr>
          <w:p w:rsidR="007B19B9" w:rsidRPr="0096546F" w:rsidRDefault="007B19B9" w:rsidP="006131B0">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lastRenderedPageBreak/>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7B19B9" w:rsidRPr="0096546F" w:rsidRDefault="007B19B9" w:rsidP="006131B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obtinutfinantare nerambursabila, se verifica prezenta Raportului asupra utilizării programelor de finanţare nerambursabilă.</w:t>
            </w:r>
          </w:p>
        </w:tc>
      </w:tr>
      <w:tr w:rsidR="007B19B9" w:rsidRPr="0096546F" w:rsidTr="006131B0">
        <w:tc>
          <w:tcPr>
            <w:tcW w:w="2372" w:type="pct"/>
            <w:shd w:val="clear" w:color="auto" w:fill="auto"/>
          </w:tcPr>
          <w:p w:rsidR="007B19B9" w:rsidRPr="0096546F" w:rsidRDefault="007B19B9" w:rsidP="006131B0">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7B19B9" w:rsidRPr="0096546F" w:rsidRDefault="007B19B9" w:rsidP="006131B0">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7B19B9" w:rsidRPr="0096546F" w:rsidRDefault="007B19B9" w:rsidP="006131B0">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11.2 Notificare că investiţia nu face obiectul evaluării condiţiilor de igienă şi sănătate publică, dacă este cazul.</w:t>
            </w:r>
          </w:p>
        </w:tc>
        <w:tc>
          <w:tcPr>
            <w:tcW w:w="2628" w:type="pct"/>
            <w:shd w:val="clear" w:color="auto" w:fill="auto"/>
          </w:tcPr>
          <w:p w:rsidR="007B19B9" w:rsidRPr="0096546F" w:rsidRDefault="007B19B9" w:rsidP="006131B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w:t>
            </w:r>
            <w:r w:rsidR="006131B0">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7B19B9" w:rsidRPr="0096546F" w:rsidTr="006131B0">
        <w:trPr>
          <w:trHeight w:val="971"/>
        </w:trPr>
        <w:tc>
          <w:tcPr>
            <w:tcW w:w="2372" w:type="pct"/>
            <w:shd w:val="clear" w:color="auto" w:fill="auto"/>
          </w:tcPr>
          <w:p w:rsidR="007B19B9" w:rsidRPr="0096546F" w:rsidRDefault="007B19B9" w:rsidP="006131B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7B19B9" w:rsidRPr="0096546F" w:rsidRDefault="007B19B9" w:rsidP="006131B0">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existenţaDeclaraţiei pe propria răspundere a solicitantului şi dacă aceasta este datată şi semnată de solicitant. </w:t>
            </w:r>
          </w:p>
          <w:p w:rsidR="007B19B9" w:rsidRPr="0096546F" w:rsidDel="00E8460E" w:rsidRDefault="007B19B9" w:rsidP="006131B0">
            <w:pPr>
              <w:spacing w:before="20" w:after="20"/>
              <w:jc w:val="both"/>
              <w:rPr>
                <w:rFonts w:asciiTheme="minorHAnsi" w:eastAsia="Times New Roman" w:hAnsiTheme="minorHAnsi" w:cstheme="minorHAnsi"/>
                <w:lang w:eastAsia="fr-FR"/>
              </w:rPr>
            </w:pPr>
          </w:p>
        </w:tc>
      </w:tr>
      <w:tr w:rsidR="007B19B9" w:rsidRPr="0096546F" w:rsidTr="006131B0">
        <w:trPr>
          <w:trHeight w:val="971"/>
        </w:trPr>
        <w:tc>
          <w:tcPr>
            <w:tcW w:w="2372" w:type="pct"/>
            <w:shd w:val="clear" w:color="auto" w:fill="auto"/>
          </w:tcPr>
          <w:p w:rsidR="007B19B9" w:rsidRPr="0096546F" w:rsidRDefault="007B19B9" w:rsidP="006131B0">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w:t>
            </w:r>
            <w:r w:rsidR="006131B0">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7B19B9" w:rsidRPr="0096546F" w:rsidTr="006131B0">
        <w:trPr>
          <w:trHeight w:val="971"/>
        </w:trPr>
        <w:tc>
          <w:tcPr>
            <w:tcW w:w="2372" w:type="pct"/>
            <w:shd w:val="clear" w:color="auto" w:fill="auto"/>
          </w:tcPr>
          <w:p w:rsidR="007B19B9" w:rsidRPr="0096546F" w:rsidRDefault="007B19B9" w:rsidP="006131B0">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t>14. Dovada eliberata de Muzeul județean, prin care se certifica verificarea documentara și pe teren, daca este cazul, asupra unor interventii antropice cu caracter arheologic in perimetrul aferent proiectului propus pentru finantare nerambursabila (OG 43/2000, republicata, cu modificarile si completarile ulterioare).</w:t>
            </w:r>
          </w:p>
        </w:tc>
        <w:tc>
          <w:tcPr>
            <w:tcW w:w="2628" w:type="pct"/>
            <w:shd w:val="clear" w:color="auto" w:fill="auto"/>
          </w:tcPr>
          <w:p w:rsidR="007B19B9" w:rsidRPr="0096546F" w:rsidRDefault="007B19B9" w:rsidP="006131B0">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w:t>
            </w:r>
            <w:r w:rsidR="00F561B5">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7B19B9" w:rsidRPr="0096546F" w:rsidTr="006131B0">
        <w:trPr>
          <w:trHeight w:val="971"/>
        </w:trPr>
        <w:tc>
          <w:tcPr>
            <w:tcW w:w="2372" w:type="pct"/>
            <w:shd w:val="clear" w:color="auto" w:fill="auto"/>
          </w:tcPr>
          <w:p w:rsidR="007B19B9" w:rsidRPr="0096546F" w:rsidRDefault="007B19B9" w:rsidP="006131B0">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7B19B9" w:rsidRPr="0096546F" w:rsidRDefault="007B19B9" w:rsidP="006131B0">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w:t>
            </w:r>
            <w:r w:rsidR="00F561B5">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7B19B9" w:rsidRPr="0096546F" w:rsidTr="006131B0">
        <w:trPr>
          <w:trHeight w:val="971"/>
        </w:trPr>
        <w:tc>
          <w:tcPr>
            <w:tcW w:w="2372" w:type="pct"/>
            <w:shd w:val="clear" w:color="auto" w:fill="auto"/>
          </w:tcPr>
          <w:p w:rsidR="007B19B9" w:rsidRPr="0096546F" w:rsidRDefault="007B19B9" w:rsidP="006131B0">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7B19B9" w:rsidRPr="0096546F" w:rsidRDefault="007B19B9" w:rsidP="006131B0">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ştampilaadministraţiei care l-a eliberat.</w:t>
            </w:r>
          </w:p>
        </w:tc>
      </w:tr>
      <w:tr w:rsidR="007B19B9" w:rsidRPr="0096546F" w:rsidTr="006131B0">
        <w:trPr>
          <w:trHeight w:val="971"/>
        </w:trPr>
        <w:tc>
          <w:tcPr>
            <w:tcW w:w="2372" w:type="pct"/>
            <w:shd w:val="clear" w:color="auto" w:fill="auto"/>
          </w:tcPr>
          <w:p w:rsidR="007B19B9" w:rsidRPr="0096546F" w:rsidRDefault="007B19B9" w:rsidP="006131B0">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lastRenderedPageBreak/>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7B19B9" w:rsidRPr="0096546F" w:rsidRDefault="007B19B9" w:rsidP="006131B0">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w:t>
            </w:r>
            <w:r w:rsidR="00F561B5">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7B19B9" w:rsidRPr="0096546F" w:rsidTr="006131B0">
        <w:tc>
          <w:tcPr>
            <w:tcW w:w="2372" w:type="pct"/>
            <w:shd w:val="clear" w:color="auto" w:fill="auto"/>
          </w:tcPr>
          <w:p w:rsidR="007B19B9" w:rsidRPr="0096546F" w:rsidRDefault="007B19B9" w:rsidP="006131B0">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18. Proiectul tehnic va respecta prevederile legale în vigoare privind conţinutului-cadru al documentaţiei</w:t>
            </w:r>
            <w:r w:rsidR="006131B0">
              <w:rPr>
                <w:rFonts w:asciiTheme="minorHAnsi" w:hAnsiTheme="minorHAnsi" w:cstheme="minorHAnsi"/>
                <w:color w:val="000000"/>
              </w:rPr>
              <w:t xml:space="preserve"> </w:t>
            </w:r>
            <w:r w:rsidRPr="0096546F">
              <w:rPr>
                <w:rFonts w:asciiTheme="minorHAnsi" w:hAnsiTheme="minorHAnsi" w:cstheme="minorHAnsi"/>
                <w:color w:val="000000"/>
              </w:rPr>
              <w:t>tehnico-economice aferente investiţiilor publice, precum şi a structurii şi metodologiei de elaborare a devizului general pentru obiective de investiţiişi lucrări de intervenţii.</w:t>
            </w:r>
          </w:p>
        </w:tc>
        <w:tc>
          <w:tcPr>
            <w:tcW w:w="2628" w:type="pct"/>
            <w:shd w:val="clear" w:color="auto" w:fill="auto"/>
          </w:tcPr>
          <w:p w:rsidR="007B19B9" w:rsidRPr="0096546F" w:rsidRDefault="007B19B9" w:rsidP="006131B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7B19B9" w:rsidRPr="0096546F" w:rsidDel="00A421A1" w:rsidTr="006131B0">
        <w:tc>
          <w:tcPr>
            <w:tcW w:w="2372" w:type="pct"/>
            <w:shd w:val="clear" w:color="auto" w:fill="auto"/>
          </w:tcPr>
          <w:p w:rsidR="007B19B9" w:rsidRPr="0096546F" w:rsidRDefault="007B19B9" w:rsidP="006131B0">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t>19. Copia Documentului de identitate al reprezentantului legal al beneficiarului.</w:t>
            </w:r>
          </w:p>
        </w:tc>
        <w:tc>
          <w:tcPr>
            <w:tcW w:w="2628" w:type="pct"/>
            <w:shd w:val="clear" w:color="auto" w:fill="auto"/>
          </w:tcPr>
          <w:p w:rsidR="007B19B9" w:rsidRPr="0096546F" w:rsidRDefault="007B19B9" w:rsidP="006131B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7B19B9" w:rsidRPr="0096546F" w:rsidRDefault="007B19B9" w:rsidP="006131B0">
            <w:pPr>
              <w:spacing w:after="0" w:line="240" w:lineRule="auto"/>
              <w:jc w:val="both"/>
              <w:rPr>
                <w:rFonts w:asciiTheme="minorHAnsi" w:eastAsia="Times New Roman" w:hAnsiTheme="minorHAnsi" w:cstheme="minorHAnsi"/>
              </w:rPr>
            </w:pPr>
          </w:p>
        </w:tc>
      </w:tr>
      <w:tr w:rsidR="007B19B9" w:rsidRPr="0096546F" w:rsidDel="00A421A1" w:rsidTr="006131B0">
        <w:tc>
          <w:tcPr>
            <w:tcW w:w="2372" w:type="pct"/>
            <w:shd w:val="clear" w:color="auto" w:fill="auto"/>
          </w:tcPr>
          <w:p w:rsidR="007B19B9" w:rsidRPr="0096546F" w:rsidRDefault="007B19B9" w:rsidP="006131B0">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7B19B9" w:rsidRPr="0096546F" w:rsidRDefault="007B19B9" w:rsidP="006131B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7B19B9" w:rsidRPr="0096546F" w:rsidDel="00A421A1" w:rsidTr="006131B0">
        <w:tc>
          <w:tcPr>
            <w:tcW w:w="2372" w:type="pct"/>
            <w:shd w:val="clear" w:color="auto" w:fill="auto"/>
          </w:tcPr>
          <w:p w:rsidR="007B19B9" w:rsidRPr="0096546F" w:rsidRDefault="007B19B9" w:rsidP="006131B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21. Declarație pe propria răspundere a solicitantului privind asigurarea sustenabilității proiectului (Anexa 8), dacă este cazul</w:t>
            </w:r>
          </w:p>
        </w:tc>
        <w:tc>
          <w:tcPr>
            <w:tcW w:w="2628" w:type="pct"/>
            <w:shd w:val="clear" w:color="auto" w:fill="auto"/>
          </w:tcPr>
          <w:p w:rsidR="007B19B9" w:rsidRPr="0096546F" w:rsidRDefault="007B19B9" w:rsidP="006131B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w:t>
            </w:r>
            <w:r w:rsidR="00F561B5">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7B19B9" w:rsidRPr="0096546F" w:rsidDel="00A421A1" w:rsidTr="006131B0">
        <w:trPr>
          <w:trHeight w:val="1340"/>
        </w:trPr>
        <w:tc>
          <w:tcPr>
            <w:tcW w:w="2372" w:type="pct"/>
            <w:shd w:val="clear" w:color="auto" w:fill="auto"/>
          </w:tcPr>
          <w:p w:rsidR="007B19B9" w:rsidRPr="0096546F" w:rsidRDefault="007B19B9" w:rsidP="006131B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22.  Acord de parteneriat, (anexa 17.) dacă este cazul.</w:t>
            </w:r>
          </w:p>
        </w:tc>
        <w:tc>
          <w:tcPr>
            <w:tcW w:w="2628" w:type="pct"/>
            <w:shd w:val="clear" w:color="auto" w:fill="auto"/>
          </w:tcPr>
          <w:p w:rsidR="007B19B9" w:rsidRPr="0096546F" w:rsidRDefault="007B19B9" w:rsidP="006131B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7B19B9" w:rsidRPr="0096546F" w:rsidDel="00A421A1" w:rsidTr="006131B0">
        <w:tc>
          <w:tcPr>
            <w:tcW w:w="2372" w:type="pct"/>
            <w:shd w:val="clear" w:color="auto" w:fill="auto"/>
          </w:tcPr>
          <w:p w:rsidR="007B19B9" w:rsidRPr="0096546F" w:rsidRDefault="007B19B9" w:rsidP="006131B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7B19B9" w:rsidRPr="0096546F" w:rsidRDefault="007B19B9" w:rsidP="006131B0">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7B19B9" w:rsidRPr="0096546F" w:rsidRDefault="007B19B9" w:rsidP="006131B0">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7B19B9" w:rsidRPr="0096546F" w:rsidRDefault="007B19B9" w:rsidP="006131B0">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7B19B9" w:rsidRPr="0096546F" w:rsidRDefault="007B19B9" w:rsidP="006131B0">
            <w:pPr>
              <w:spacing w:before="20" w:after="20" w:line="240" w:lineRule="auto"/>
              <w:jc w:val="both"/>
              <w:rPr>
                <w:rFonts w:asciiTheme="minorHAnsi" w:eastAsia="Times New Roman" w:hAnsiTheme="minorHAnsi" w:cstheme="minorHAnsi"/>
                <w:lang w:eastAsia="fr-FR"/>
              </w:rPr>
            </w:pPr>
          </w:p>
        </w:tc>
      </w:tr>
    </w:tbl>
    <w:p w:rsidR="007B19B9" w:rsidRPr="0096546F" w:rsidRDefault="007B19B9" w:rsidP="007B19B9">
      <w:pPr>
        <w:spacing w:after="0" w:line="240" w:lineRule="auto"/>
        <w:contextualSpacing/>
        <w:jc w:val="both"/>
        <w:rPr>
          <w:rFonts w:asciiTheme="minorHAnsi" w:hAnsiTheme="minorHAnsi" w:cstheme="minorHAnsi"/>
        </w:rPr>
      </w:pP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7B19B9" w:rsidRPr="0096546F" w:rsidRDefault="007B19B9" w:rsidP="007B19B9">
      <w:pPr>
        <w:overflowPunct w:val="0"/>
        <w:autoSpaceDE w:val="0"/>
        <w:autoSpaceDN w:val="0"/>
        <w:adjustRightInd w:val="0"/>
        <w:spacing w:after="0" w:line="240" w:lineRule="auto"/>
        <w:jc w:val="both"/>
        <w:textAlignment w:val="baseline"/>
        <w:rPr>
          <w:rFonts w:asciiTheme="minorHAnsi" w:hAnsiTheme="minorHAnsi" w:cstheme="minorHAnsi"/>
        </w:rPr>
      </w:pPr>
    </w:p>
    <w:p w:rsidR="006131B0" w:rsidRPr="006131B0" w:rsidRDefault="007B19B9" w:rsidP="006131B0">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6131B0" w:rsidRDefault="006131B0" w:rsidP="007B19B9">
      <w:pPr>
        <w:pStyle w:val="Heading2"/>
        <w:spacing w:before="51"/>
        <w:ind w:left="217"/>
        <w:rPr>
          <w:rFonts w:asciiTheme="minorHAnsi" w:hAnsiTheme="minorHAnsi" w:cstheme="minorHAnsi"/>
          <w:u w:val="single" w:color="000000"/>
        </w:rPr>
      </w:pPr>
    </w:p>
    <w:p w:rsidR="00357DE6" w:rsidRDefault="00357DE6" w:rsidP="00357DE6"/>
    <w:p w:rsidR="00357DE6" w:rsidRDefault="00357DE6" w:rsidP="00357DE6"/>
    <w:p w:rsidR="00357DE6" w:rsidRDefault="00357DE6" w:rsidP="00357DE6"/>
    <w:p w:rsidR="00357DE6" w:rsidRDefault="00357DE6" w:rsidP="00357DE6"/>
    <w:p w:rsidR="00357DE6" w:rsidRDefault="00357DE6" w:rsidP="00357DE6"/>
    <w:p w:rsidR="00357DE6" w:rsidRPr="00357DE6" w:rsidRDefault="00357DE6" w:rsidP="00357DE6"/>
    <w:p w:rsidR="007B19B9" w:rsidRPr="0096546F" w:rsidRDefault="007B19B9" w:rsidP="007B19B9">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lastRenderedPageBreak/>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006131B0">
        <w:rPr>
          <w:rFonts w:asciiTheme="minorHAnsi" w:hAnsiTheme="minorHAnsi" w:cstheme="minorHAnsi"/>
          <w:u w:val="single" w:color="000000"/>
        </w:rPr>
        <w:t xml:space="preserve"> </w:t>
      </w:r>
      <w:r w:rsidRPr="0096546F">
        <w:rPr>
          <w:rFonts w:asciiTheme="minorHAnsi" w:hAnsiTheme="minorHAnsi" w:cstheme="minorHAnsi"/>
          <w:spacing w:val="-1"/>
          <w:u w:val="single" w:color="000000"/>
        </w:rPr>
        <w:t>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7B19B9" w:rsidRPr="0096546F" w:rsidRDefault="007B19B9" w:rsidP="007B19B9">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sidR="006131B0">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sidR="006131B0">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sidR="006131B0">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7B19B9" w:rsidRPr="0096546F" w:rsidRDefault="007B19B9" w:rsidP="007B19B9">
      <w:pPr>
        <w:widowControl w:val="0"/>
        <w:numPr>
          <w:ilvl w:val="0"/>
          <w:numId w:val="2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7B19B9" w:rsidRPr="0096546F" w:rsidRDefault="007B19B9" w:rsidP="007B19B9">
      <w:pPr>
        <w:widowControl w:val="0"/>
        <w:numPr>
          <w:ilvl w:val="0"/>
          <w:numId w:val="2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7B19B9" w:rsidRPr="0096546F" w:rsidRDefault="007B19B9" w:rsidP="007B19B9">
      <w:pPr>
        <w:pStyle w:val="BodyText"/>
        <w:ind w:left="217"/>
        <w:rPr>
          <w:rFonts w:asciiTheme="minorHAnsi" w:hAnsiTheme="minorHAnsi" w:cstheme="minorHAnsi"/>
        </w:rPr>
      </w:pPr>
      <w:r w:rsidRPr="0096546F">
        <w:rPr>
          <w:rFonts w:asciiTheme="minorHAnsi" w:hAnsiTheme="minorHAnsi" w:cstheme="minorHAnsi"/>
        </w:rPr>
        <w:t>Observații:</w:t>
      </w:r>
    </w:p>
    <w:p w:rsidR="007B19B9" w:rsidRPr="0096546F" w:rsidRDefault="007B19B9" w:rsidP="007B19B9">
      <w:pPr>
        <w:spacing w:before="11"/>
        <w:rPr>
          <w:rFonts w:asciiTheme="minorHAnsi" w:hAnsiTheme="minorHAnsi" w:cstheme="minorHAnsi"/>
          <w:sz w:val="20"/>
          <w:szCs w:val="20"/>
        </w:rPr>
      </w:pPr>
    </w:p>
    <w:p w:rsidR="007B19B9" w:rsidRPr="0096546F" w:rsidRDefault="00BF1E89" w:rsidP="007B19B9">
      <w:pPr>
        <w:spacing w:line="20" w:lineRule="atLeast"/>
        <w:ind w:left="209"/>
        <w:rPr>
          <w:rFonts w:asciiTheme="minorHAnsi" w:hAnsiTheme="minorHAnsi" w:cstheme="minorHAnsi"/>
          <w:sz w:val="2"/>
          <w:szCs w:val="2"/>
        </w:rPr>
      </w:pPr>
      <w:r>
        <w:rPr>
          <w:rFonts w:asciiTheme="minorHAnsi" w:hAnsiTheme="minorHAnsi" w:cstheme="minorHAnsi"/>
          <w:sz w:val="2"/>
          <w:szCs w:val="2"/>
        </w:rPr>
      </w:r>
      <w:r>
        <w:rPr>
          <w:rFonts w:asciiTheme="minorHAnsi" w:hAnsiTheme="minorHAnsi" w:cstheme="minorHAnsi"/>
          <w:sz w:val="2"/>
          <w:szCs w:val="2"/>
        </w:rPr>
        <w:pict>
          <v:group id="_x0000_s1028" style="width:460.75pt;height:.8pt;mso-position-horizontal-relative:char;mso-position-vertical-relative:line" coordsize="9215,16">
            <v:group id="_x0000_s1029" style="position:absolute;left:8;top:8;width:9199;height:2" coordorigin="8,8" coordsize="9199,2">
              <v:shape id="_x0000_s1030" style="position:absolute;left:8;top:8;width:9199;height:2" coordorigin="8,8" coordsize="9199,0" path="m8,8r9199,e" filled="f" strokeweight=".27489mm">
                <v:path arrowok="t"/>
              </v:shape>
            </v:group>
            <w10:wrap type="none"/>
            <w10:anchorlock/>
          </v:group>
        </w:pict>
      </w:r>
    </w:p>
    <w:p w:rsidR="007B19B9" w:rsidRPr="0096546F" w:rsidRDefault="007B19B9" w:rsidP="007B19B9">
      <w:pPr>
        <w:spacing w:after="120"/>
        <w:rPr>
          <w:rFonts w:asciiTheme="minorHAnsi" w:hAnsiTheme="minorHAnsi" w:cstheme="minorHAnsi"/>
          <w:b/>
        </w:rPr>
      </w:pPr>
    </w:p>
    <w:p w:rsidR="007B19B9" w:rsidRPr="0096546F" w:rsidRDefault="00BF1E89" w:rsidP="007B19B9">
      <w:pPr>
        <w:spacing w:after="120"/>
        <w:rPr>
          <w:rFonts w:asciiTheme="minorHAnsi" w:hAnsiTheme="minorHAnsi" w:cstheme="minorHAnsi"/>
          <w:b/>
        </w:rPr>
      </w:pPr>
      <w:r>
        <w:rPr>
          <w:rFonts w:asciiTheme="minorHAnsi" w:hAnsiTheme="minorHAnsi" w:cstheme="minorHAnsi"/>
          <w:b/>
          <w:noProof/>
        </w:rPr>
        <w:pict>
          <v:rect id="_x0000_s1056" style="position:absolute;margin-left:422.3pt;margin-top:.9pt;width:98.25pt;height:69pt;z-index:251668992;visibility:visible" filled="f">
            <v:textbox style="mso-next-textbox:#_x0000_s1056">
              <w:txbxContent>
                <w:p w:rsidR="005B78F6" w:rsidRPr="00CF1758" w:rsidRDefault="005B78F6" w:rsidP="007B19B9">
                  <w:pPr>
                    <w:jc w:val="center"/>
                    <w:rPr>
                      <w:rFonts w:ascii="Trebuchet MS" w:hAnsi="Trebuchet MS"/>
                    </w:rPr>
                  </w:pPr>
                  <w:r w:rsidRPr="00CF1758">
                    <w:rPr>
                      <w:rFonts w:ascii="Trebuchet MS" w:eastAsia="Times New Roman" w:hAnsi="Trebuchet MS"/>
                      <w:bCs/>
                      <w:i/>
                    </w:rPr>
                    <w:t>Ştampila</w:t>
                  </w:r>
                </w:p>
              </w:txbxContent>
            </v:textbox>
          </v:rect>
        </w:pict>
      </w:r>
      <w:r w:rsidR="007B19B9" w:rsidRPr="0096546F">
        <w:rPr>
          <w:rFonts w:asciiTheme="minorHAnsi" w:hAnsiTheme="minorHAnsi" w:cstheme="minorHAnsi"/>
          <w:b/>
        </w:rPr>
        <w:t xml:space="preserve">Aprobat de: Director  executiv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 xml:space="preserve">Verificat de: </w:t>
      </w:r>
      <w:r w:rsidR="00357DE6">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 xml:space="preserve">Întocmit de: </w:t>
      </w:r>
      <w:r w:rsidR="00357DE6">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7B19B9">
      <w:pPr>
        <w:spacing w:before="7"/>
        <w:rPr>
          <w:rFonts w:asciiTheme="minorHAnsi" w:eastAsia="Times New Roman" w:hAnsiTheme="minorHAnsi" w:cstheme="minorHAnsi"/>
          <w:i/>
          <w:sz w:val="21"/>
          <w:szCs w:val="21"/>
        </w:rPr>
      </w:pPr>
    </w:p>
    <w:p w:rsidR="00357DE6" w:rsidRPr="00357DE6" w:rsidRDefault="00BF1E89" w:rsidP="00357DE6">
      <w:pPr>
        <w:pStyle w:val="Heading2"/>
        <w:spacing w:before="51"/>
        <w:ind w:left="217" w:right="6740"/>
        <w:rPr>
          <w:rFonts w:asciiTheme="minorHAnsi" w:hAnsiTheme="minorHAnsi" w:cstheme="minorHAnsi"/>
          <w:spacing w:val="-1"/>
        </w:rPr>
      </w:pPr>
      <w:r w:rsidRPr="00BF1E89">
        <w:rPr>
          <w:rFonts w:asciiTheme="minorHAnsi" w:hAnsiTheme="minorHAnsi" w:cstheme="minorHAnsi"/>
        </w:rPr>
        <w:pict>
          <v:shape id="_x0000_s1031" type="#_x0000_t202" style="position:absolute;left:0;text-align:left;margin-left:302.7pt;margin-top:4.7pt;width:207.3pt;height:66.75pt;z-index:251644416;mso-position-horizontal-relative:page" filled="f">
            <v:textbox style="mso-next-textbox:#_x0000_s1031" inset="0,0,0,0">
              <w:txbxContent>
                <w:p w:rsidR="005B78F6" w:rsidRDefault="005B78F6" w:rsidP="007B19B9">
                  <w:pPr>
                    <w:pStyle w:val="BodyText"/>
                    <w:spacing w:before="68"/>
                    <w:ind w:left="1991"/>
                  </w:pPr>
                  <w:r>
                    <w:rPr>
                      <w:spacing w:val="-1"/>
                    </w:rPr>
                    <w:t>Ș</w:t>
                  </w:r>
                  <w:r>
                    <w:rPr>
                      <w:rFonts w:ascii="Times New Roman" w:hAnsi="Times New Roman"/>
                      <w:spacing w:val="-1"/>
                    </w:rPr>
                    <w:t>tampila</w:t>
                  </w:r>
                </w:p>
                <w:p w:rsidR="005B78F6" w:rsidRDefault="005B78F6" w:rsidP="007B19B9">
                  <w:pPr>
                    <w:pStyle w:val="BodyText"/>
                    <w:spacing w:before="137" w:line="360" w:lineRule="auto"/>
                    <w:ind w:left="1691" w:right="460" w:hanging="464"/>
                  </w:pPr>
                  <w:r>
                    <w:rPr>
                      <w:rFonts w:ascii="Times New Roman"/>
                      <w:spacing w:val="-1"/>
                    </w:rPr>
                    <w:t>(numai</w:t>
                  </w:r>
                  <w:r>
                    <w:rPr>
                      <w:rFonts w:ascii="Times New Roman"/>
                    </w:rPr>
                    <w:t xml:space="preserve"> pentru </w:t>
                  </w:r>
                  <w:r>
                    <w:rPr>
                      <w:rFonts w:ascii="Times New Roman"/>
                      <w:spacing w:val="-1"/>
                    </w:rPr>
                    <w:t>beneficiaripublici)</w:t>
                  </w:r>
                </w:p>
              </w:txbxContent>
            </v:textbox>
            <w10:wrap anchorx="page"/>
          </v:shape>
        </w:pict>
      </w:r>
      <w:r w:rsidR="007B19B9" w:rsidRPr="0096546F">
        <w:rPr>
          <w:rFonts w:asciiTheme="minorHAnsi" w:hAnsiTheme="minorHAnsi" w:cstheme="minorHAnsi"/>
        </w:rPr>
        <w:t xml:space="preserve">Am </w:t>
      </w:r>
      <w:r w:rsidR="007B19B9" w:rsidRPr="0096546F">
        <w:rPr>
          <w:rFonts w:asciiTheme="minorHAnsi" w:hAnsiTheme="minorHAnsi" w:cstheme="minorHAnsi"/>
          <w:spacing w:val="-1"/>
        </w:rPr>
        <w:t xml:space="preserve">luat </w:t>
      </w:r>
      <w:r w:rsidR="007B19B9" w:rsidRPr="0096546F">
        <w:rPr>
          <w:rFonts w:asciiTheme="minorHAnsi" w:hAnsiTheme="minorHAnsi" w:cstheme="minorHAnsi"/>
        </w:rPr>
        <w:t>la</w:t>
      </w:r>
      <w:r w:rsidR="006131B0">
        <w:rPr>
          <w:rFonts w:asciiTheme="minorHAnsi" w:hAnsiTheme="minorHAnsi" w:cstheme="minorHAnsi"/>
        </w:rPr>
        <w:t xml:space="preserve"> </w:t>
      </w:r>
      <w:r w:rsidR="007B19B9" w:rsidRPr="0096546F">
        <w:rPr>
          <w:rFonts w:asciiTheme="minorHAnsi" w:hAnsiTheme="minorHAnsi" w:cstheme="minorHAnsi"/>
          <w:spacing w:val="-1"/>
        </w:rPr>
        <w:t>cunoştinţă,</w:t>
      </w:r>
      <w:r w:rsidR="006131B0">
        <w:rPr>
          <w:rFonts w:asciiTheme="minorHAnsi" w:hAnsiTheme="minorHAnsi" w:cstheme="minorHAnsi"/>
          <w:spacing w:val="-1"/>
        </w:rPr>
        <w:t xml:space="preserve"> </w:t>
      </w:r>
      <w:r w:rsidR="007B19B9" w:rsidRPr="0096546F">
        <w:rPr>
          <w:rFonts w:asciiTheme="minorHAnsi" w:hAnsiTheme="minorHAnsi" w:cstheme="minorHAnsi"/>
          <w:spacing w:val="-1"/>
        </w:rPr>
        <w:t>Reprezentant</w:t>
      </w:r>
      <w:r w:rsidR="006131B0">
        <w:rPr>
          <w:rFonts w:asciiTheme="minorHAnsi" w:hAnsiTheme="minorHAnsi" w:cstheme="minorHAnsi"/>
          <w:spacing w:val="-1"/>
        </w:rPr>
        <w:t xml:space="preserve"> </w:t>
      </w:r>
      <w:r w:rsidR="007B19B9" w:rsidRPr="0096546F">
        <w:rPr>
          <w:rFonts w:asciiTheme="minorHAnsi" w:hAnsiTheme="minorHAnsi" w:cstheme="minorHAnsi"/>
          <w:spacing w:val="-1"/>
        </w:rPr>
        <w:t>legal</w:t>
      </w:r>
      <w:r w:rsidR="006131B0">
        <w:rPr>
          <w:rFonts w:asciiTheme="minorHAnsi" w:hAnsiTheme="minorHAnsi" w:cstheme="minorHAnsi"/>
          <w:spacing w:val="-1"/>
        </w:rPr>
        <w:t xml:space="preserve"> </w:t>
      </w:r>
      <w:r w:rsidR="007B19B9" w:rsidRPr="0096546F">
        <w:rPr>
          <w:rFonts w:asciiTheme="minorHAnsi" w:hAnsiTheme="minorHAnsi" w:cstheme="minorHAnsi"/>
          <w:spacing w:val="-1"/>
        </w:rPr>
        <w:t>al</w:t>
      </w:r>
      <w:r w:rsidR="006131B0">
        <w:rPr>
          <w:rFonts w:asciiTheme="minorHAnsi" w:hAnsiTheme="minorHAnsi" w:cstheme="minorHAnsi"/>
          <w:spacing w:val="-1"/>
        </w:rPr>
        <w:t xml:space="preserve"> </w:t>
      </w:r>
      <w:r w:rsidR="007B19B9" w:rsidRPr="0096546F">
        <w:rPr>
          <w:rFonts w:asciiTheme="minorHAnsi" w:hAnsiTheme="minorHAnsi" w:cstheme="minorHAnsi"/>
          <w:spacing w:val="-1"/>
        </w:rPr>
        <w:t>solicitantului:</w:t>
      </w:r>
    </w:p>
    <w:p w:rsidR="007B19B9" w:rsidRPr="0096546F" w:rsidRDefault="007B19B9" w:rsidP="007B19B9">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7B19B9" w:rsidRDefault="007B19B9" w:rsidP="007B19B9">
      <w:pPr>
        <w:tabs>
          <w:tab w:val="left" w:pos="1171"/>
          <w:tab w:val="left" w:pos="1980"/>
          <w:tab w:val="left" w:pos="3439"/>
        </w:tabs>
        <w:ind w:left="217"/>
        <w:rPr>
          <w:rFonts w:asciiTheme="minorHAnsi" w:hAnsiTheme="minorHAnsi" w:cstheme="minorHAnsi"/>
          <w:i/>
          <w:sz w:val="24"/>
          <w:u w:val="single" w:color="000000"/>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7B19B9" w:rsidRPr="0096546F" w:rsidRDefault="007B19B9" w:rsidP="007B19B9">
      <w:pPr>
        <w:tabs>
          <w:tab w:val="left" w:pos="1171"/>
          <w:tab w:val="left" w:pos="1980"/>
          <w:tab w:val="left" w:pos="3439"/>
        </w:tabs>
        <w:ind w:left="217"/>
        <w:rPr>
          <w:rFonts w:asciiTheme="minorHAnsi" w:hAnsiTheme="minorHAnsi" w:cstheme="minorHAnsi"/>
          <w:sz w:val="24"/>
          <w:szCs w:val="24"/>
        </w:rPr>
      </w:pPr>
    </w:p>
    <w:p w:rsidR="007B19B9" w:rsidRPr="0096546F" w:rsidRDefault="007B19B9" w:rsidP="007B19B9">
      <w:pPr>
        <w:rPr>
          <w:rFonts w:asciiTheme="minorHAnsi" w:hAnsiTheme="minorHAnsi" w:cstheme="minorHAnsi"/>
          <w:sz w:val="24"/>
          <w:szCs w:val="24"/>
        </w:rPr>
        <w:sectPr w:rsidR="007B19B9" w:rsidRPr="0096546F" w:rsidSect="007B19B9">
          <w:type w:val="continuous"/>
          <w:pgSz w:w="11910" w:h="16840" w:code="9"/>
          <w:pgMar w:top="1580" w:right="520" w:bottom="280" w:left="920" w:header="708" w:footer="708" w:gutter="0"/>
          <w:cols w:space="708"/>
        </w:sectPr>
      </w:pPr>
    </w:p>
    <w:p w:rsidR="007B19B9" w:rsidRPr="0096546F" w:rsidRDefault="00BF1E89" w:rsidP="007B19B9">
      <w:pPr>
        <w:spacing w:before="2"/>
        <w:rPr>
          <w:rFonts w:asciiTheme="minorHAnsi" w:hAnsiTheme="minorHAnsi" w:cstheme="minorHAnsi"/>
          <w:i/>
          <w:sz w:val="11"/>
          <w:szCs w:val="11"/>
        </w:rPr>
      </w:pPr>
      <w:r w:rsidRPr="00BF1E89">
        <w:rPr>
          <w:rFonts w:asciiTheme="minorHAnsi" w:eastAsiaTheme="minorHAnsi" w:hAnsiTheme="minorHAnsi" w:cstheme="minorHAnsi"/>
        </w:rPr>
        <w:lastRenderedPageBreak/>
        <w:pict>
          <v:group id="_x0000_s1032" style="position:absolute;margin-left:60.35pt;margin-top:527pt;width:.1pt;height:26.7pt;z-index:-251671040;mso-position-horizontal-relative:page;mso-position-vertical-relative:page" coordorigin="1207,10540" coordsize="2,534">
            <v:shape id="_x0000_s1033" style="position:absolute;left:1207;top:10540;width:2;height:534" coordorigin="1207,10540" coordsize="0,534" path="m1207,10540r,533e" filled="f" strokeweight="1.06pt">
              <v:path arrowok="t"/>
            </v:shape>
            <w10:wrap anchorx="page" anchory="page"/>
          </v:group>
        </w:pic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kern w:val="32"/>
          <w:sz w:val="24"/>
        </w:rPr>
      </w:pPr>
    </w:p>
    <w:p w:rsidR="007B19B9" w:rsidRDefault="007B19B9">
      <w:pPr>
        <w:spacing w:after="160" w:line="259" w:lineRule="auto"/>
        <w:rPr>
          <w:rFonts w:asciiTheme="minorHAnsi" w:hAnsiTheme="minorHAnsi" w:cstheme="minorHAnsi"/>
          <w:b/>
          <w:sz w:val="24"/>
        </w:rPr>
      </w:pPr>
      <w:r>
        <w:rPr>
          <w:rFonts w:asciiTheme="minorHAnsi" w:hAnsiTheme="minorHAnsi" w:cstheme="minorHAnsi"/>
          <w:b/>
          <w:sz w:val="24"/>
        </w:rPr>
        <w:br w:type="page"/>
      </w:r>
    </w:p>
    <w:p w:rsidR="00C779FE" w:rsidRPr="007B19B9" w:rsidRDefault="007B19B9" w:rsidP="00C779FE">
      <w:pPr>
        <w:overflowPunct w:val="0"/>
        <w:autoSpaceDE w:val="0"/>
        <w:autoSpaceDN w:val="0"/>
        <w:adjustRightInd w:val="0"/>
        <w:spacing w:before="120" w:after="120" w:line="240" w:lineRule="auto"/>
        <w:textAlignment w:val="baseline"/>
        <w:rPr>
          <w:rFonts w:asciiTheme="minorHAnsi" w:hAnsiTheme="minorHAnsi" w:cstheme="minorHAnsi"/>
          <w:b/>
          <w:color w:val="0070C0"/>
          <w:sz w:val="32"/>
        </w:rPr>
      </w:pPr>
      <w:r w:rsidRPr="007B19B9">
        <w:rPr>
          <w:rFonts w:asciiTheme="minorHAnsi" w:hAnsiTheme="minorHAnsi" w:cstheme="minorHAnsi"/>
          <w:b/>
          <w:color w:val="0070C0"/>
          <w:sz w:val="32"/>
        </w:rPr>
        <w:lastRenderedPageBreak/>
        <w:t xml:space="preserve">PARTEA III </w:t>
      </w:r>
      <w:r w:rsidR="00C779FE" w:rsidRPr="007B19B9">
        <w:rPr>
          <w:rFonts w:asciiTheme="minorHAnsi" w:hAnsiTheme="minorHAnsi" w:cstheme="minorHAnsi"/>
          <w:b/>
          <w:color w:val="0070C0"/>
          <w:sz w:val="32"/>
        </w:rPr>
        <w:t xml:space="preserve">VERIFICAREA  CRITERIILOR DE ELIGIBILITATE </w:t>
      </w:r>
    </w:p>
    <w:p w:rsidR="00C779FE" w:rsidRPr="00162B89" w:rsidRDefault="00C779FE" w:rsidP="00C779FE">
      <w:pPr>
        <w:numPr>
          <w:ilvl w:val="0"/>
          <w:numId w:val="8"/>
        </w:num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VERIFICAREA ELIGIBILITĂȚII SOLICITANTULUI</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1.1 Solicitantul aparține categoriei solicitanților eligibili pentru măsura prevăzută în Strategia de Dezvoltare Locală a GAL</w:t>
      </w:r>
      <w:r w:rsidR="00486BCF">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1.2Solicitantul respectă criteriile de eligibilitate prevăzute în Apelul de selecție publicat de GAL</w:t>
      </w:r>
      <w:r w:rsidR="00486BCF">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preluate din Fișa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 xml:space="preserve">din SDL? </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sz w:val="24"/>
        </w:rPr>
        <w:tab/>
      </w: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 xml:space="preserve">1.3 Solicitantul nu este înregistrat în Registrul debitorilor AFIR atât pentru Programul SAPARD, cât și pentru FEADR? </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kern w:val="32"/>
          <w:sz w:val="24"/>
        </w:rPr>
        <w:t>1.4 Solicitantul și-a însușit în totalitate angajamentele luate în Declarația pe proprie răspundere, anexă la Cererea de finanțare?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sz w:val="24"/>
        </w:rPr>
        <w:t>1.5 Solicitantul nu este în stare de faliment ori lichidare?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1.</w:t>
      </w:r>
      <w:r w:rsidRPr="00162B89">
        <w:rPr>
          <w:rFonts w:asciiTheme="minorHAnsi" w:eastAsia="Times New Roman" w:hAnsiTheme="minorHAnsi" w:cstheme="minorHAnsi"/>
          <w:bCs/>
          <w:kern w:val="32"/>
          <w:sz w:val="24"/>
          <w:szCs w:val="24"/>
        </w:rPr>
        <w:t>6</w:t>
      </w:r>
      <w:r w:rsidRPr="00162B89">
        <w:rPr>
          <w:rFonts w:asciiTheme="minorHAnsi" w:hAnsiTheme="minorHAnsi" w:cstheme="minorHAnsi"/>
          <w:kern w:val="32"/>
          <w:sz w:val="24"/>
        </w:rPr>
        <w:t xml:space="preserve"> Solicitantul se angajează că asigură cofinanțarea serviciului (doar în cazul proiectelor pentru care este prevăzut în Fișa tehnică 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din SDL cofinanțare privată)?</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2. i) VERIFICAREA CRITERIILOR GENERALE DE ELIGIBILITATE</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kern w:val="32"/>
          <w:sz w:val="24"/>
        </w:rPr>
        <w:t xml:space="preserve">2.1 Solicitantul </w:t>
      </w:r>
      <w:r w:rsidRPr="00162B89">
        <w:rPr>
          <w:rFonts w:asciiTheme="minorHAnsi" w:hAnsiTheme="minorHAnsi" w:cstheme="minorHAnsi"/>
          <w:sz w:val="24"/>
        </w:rPr>
        <w:t>are prevăzut în obiectul de activitate activități specifice domeniului?</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sz w:val="24"/>
        </w:rPr>
        <w:t>2.2 Solicitantul dispune de capacitate tehnică și financiară necesare derulării activităților specifice?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2.3 În Cererea de finanțare solicitantul demonstrează prin activitățile propuse și cerințele formulate pentru resursele umane alocate acestora, oportunitatea și necesitatea proiectului?</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sz w:val="24"/>
        </w:rPr>
        <w:t>2.4 Solicitantul dispune de personal calificat, propriu sau cooptat în domeniu?</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 xml:space="preserve">2.5 a) Grupul țintă (dacă este cazul) este format din persoane care își </w:t>
      </w:r>
      <w:r w:rsidR="006131B0">
        <w:rPr>
          <w:rFonts w:asciiTheme="minorHAnsi" w:hAnsiTheme="minorHAnsi" w:cstheme="minorHAnsi"/>
          <w:sz w:val="24"/>
        </w:rPr>
        <w:t xml:space="preserve">desfășoară activitatea sau  </w:t>
      </w:r>
      <w:r w:rsidRPr="00162B89">
        <w:rPr>
          <w:rFonts w:asciiTheme="minorHAnsi" w:hAnsiTheme="minorHAnsi" w:cstheme="minorHAnsi"/>
          <w:sz w:val="24"/>
        </w:rPr>
        <w:t xml:space="preserve"> au domiciliul pe teritoriul GAL</w:t>
      </w:r>
      <w:r w:rsidR="006131B0">
        <w:rPr>
          <w:rFonts w:asciiTheme="minorHAnsi" w:hAnsiTheme="minorHAnsi" w:cstheme="minorHAnsi"/>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sz w:val="24"/>
        </w:rPr>
        <w:t>?</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 xml:space="preserve">              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numPr>
          <w:ilvl w:val="0"/>
          <w:numId w:val="3"/>
        </w:num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Pentru proiectele ale căror obiective vizează studii privind patrimoniul cultural și natural, localitățile care vor face obiectul studiului propus prin proiect fac parte din teritoriul GAL</w:t>
      </w:r>
      <w:r w:rsidR="006131B0">
        <w:rPr>
          <w:rFonts w:asciiTheme="minorHAnsi" w:hAnsiTheme="minorHAnsi" w:cstheme="minorHAnsi"/>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sz w:val="24"/>
        </w:rPr>
        <w:t xml:space="preserve">? </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i/>
          <w:kern w:val="32"/>
          <w:sz w:val="24"/>
          <w:u w:val="single"/>
        </w:rPr>
      </w:pPr>
      <w:r w:rsidRPr="00162B89">
        <w:rPr>
          <w:rFonts w:asciiTheme="minorHAnsi" w:hAnsiTheme="minorHAnsi" w:cstheme="minorHAnsi"/>
          <w:i/>
          <w:kern w:val="32"/>
          <w:sz w:val="24"/>
          <w:u w:val="single"/>
        </w:rPr>
        <w:t>Pentru proiecte cu obiective care se încadrează în art. 16 din Reg. (UE) nr. 1305/2013:</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2.1 Solicitantul este un fermier activ (sau un grup de fermieri) care deține o exploatație agricolă sau solicitantul este un grup de producători (în cazul în care proiectul vizează activități de informare și promovare)?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2.2 Solicitantul nu a mai participat la o schemă de calitate, stabilită pe baza legislației naționale/ europeane în vigoare sau  la o schemă voluntară care respectă cerințele UE?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jc w:val="both"/>
        <w:rPr>
          <w:rFonts w:asciiTheme="minorHAnsi" w:hAnsiTheme="minorHAnsi" w:cstheme="minorHAnsi"/>
          <w:sz w:val="24"/>
        </w:rPr>
      </w:pP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 xml:space="preserve">2.3 Solicitantul se angajează să respecte specificațiile schemei de calitate și toate cerințele în vigoare referitoare la schemă? </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jc w:val="both"/>
        <w:rPr>
          <w:rFonts w:asciiTheme="minorHAnsi" w:hAnsiTheme="minorHAnsi" w:cstheme="minorHAnsi"/>
          <w:sz w:val="24"/>
        </w:rPr>
      </w:pP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2.4 Solicitantul aplică pentru o schemă certificată în conformitate cu legislația națională/ europeană în vigoare?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jc w:val="both"/>
        <w:rPr>
          <w:rFonts w:asciiTheme="minorHAnsi" w:hAnsiTheme="minorHAnsi" w:cstheme="minorHAns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2.5 Activitățile de informare și promovare propuse vizează produse care fac obiectul unei scheme de calitate care beneficiază de sprijin conform prevederilor art. 16 din Reg. (UE) nr. 1305/2013?</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2.6 Solicitantul a prezentat în cadrul Cererii de finanțare un program de promovare adecvat?</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p>
    <w:p w:rsidR="00C779FE" w:rsidRDefault="00C779FE" w:rsidP="00C779FE">
      <w:pPr>
        <w:spacing w:after="0" w:line="240" w:lineRule="auto"/>
        <w:ind w:left="450" w:hanging="450"/>
        <w:contextualSpacing/>
        <w:jc w:val="both"/>
        <w:rPr>
          <w:rFonts w:asciiTheme="minorHAnsi" w:eastAsia="Times New Roman" w:hAnsiTheme="minorHAnsi" w:cstheme="minorHAnsi"/>
          <w:bCs/>
          <w:i/>
          <w:kern w:val="32"/>
          <w:sz w:val="24"/>
          <w:szCs w:val="24"/>
          <w:u w:val="single"/>
        </w:rPr>
      </w:pPr>
      <w:r w:rsidRPr="00162B89">
        <w:rPr>
          <w:rFonts w:asciiTheme="minorHAnsi" w:eastAsia="Times New Roman" w:hAnsiTheme="minorHAnsi" w:cstheme="minorHAnsi"/>
          <w:bCs/>
          <w:i/>
          <w:kern w:val="32"/>
          <w:sz w:val="24"/>
          <w:szCs w:val="24"/>
          <w:u w:val="single"/>
        </w:rPr>
        <w:t xml:space="preserve">Pentru proiecte cu obiective care au </w:t>
      </w:r>
      <w:proofErr w:type="spellStart"/>
      <w:r w:rsidRPr="00162B89">
        <w:rPr>
          <w:rFonts w:asciiTheme="minorHAnsi" w:eastAsia="Times New Roman" w:hAnsiTheme="minorHAnsi" w:cstheme="minorHAnsi"/>
          <w:bCs/>
          <w:i/>
          <w:kern w:val="32"/>
          <w:sz w:val="24"/>
          <w:szCs w:val="24"/>
          <w:u w:val="single"/>
          <w:lang w:val="fr-FR"/>
        </w:rPr>
        <w:t>alteincadrari</w:t>
      </w:r>
      <w:proofErr w:type="spellEnd"/>
      <w:r w:rsidRPr="00162B89">
        <w:rPr>
          <w:rFonts w:asciiTheme="minorHAnsi" w:eastAsia="Times New Roman" w:hAnsiTheme="minorHAnsi" w:cstheme="minorHAnsi"/>
          <w:bCs/>
          <w:i/>
          <w:kern w:val="32"/>
          <w:sz w:val="24"/>
          <w:szCs w:val="24"/>
          <w:u w:val="single"/>
          <w:lang w:val="fr-FR"/>
        </w:rPr>
        <w:t xml:space="preserve"> in </w:t>
      </w:r>
      <w:proofErr w:type="spellStart"/>
      <w:r w:rsidRPr="00162B89">
        <w:rPr>
          <w:rFonts w:asciiTheme="minorHAnsi" w:eastAsia="Times New Roman" w:hAnsiTheme="minorHAnsi" w:cstheme="minorHAnsi"/>
          <w:bCs/>
          <w:i/>
          <w:kern w:val="32"/>
          <w:sz w:val="24"/>
          <w:szCs w:val="24"/>
          <w:u w:val="single"/>
          <w:lang w:val="fr-FR"/>
        </w:rPr>
        <w:t>conformitatecuprevederile</w:t>
      </w:r>
      <w:proofErr w:type="spellEnd"/>
      <w:r w:rsidRPr="00162B89">
        <w:rPr>
          <w:rFonts w:asciiTheme="minorHAnsi" w:eastAsia="Times New Roman" w:hAnsiTheme="minorHAnsi" w:cstheme="minorHAnsi"/>
          <w:bCs/>
          <w:i/>
          <w:kern w:val="32"/>
          <w:sz w:val="24"/>
          <w:szCs w:val="24"/>
          <w:u w:val="single"/>
          <w:lang w:val="fr-FR"/>
        </w:rPr>
        <w:t xml:space="preserve"> art. 4-5 </w:t>
      </w:r>
      <w:proofErr w:type="spellStart"/>
      <w:r w:rsidRPr="00162B89">
        <w:rPr>
          <w:rFonts w:asciiTheme="minorHAnsi" w:eastAsia="Times New Roman" w:hAnsiTheme="minorHAnsi" w:cstheme="minorHAnsi"/>
          <w:bCs/>
          <w:i/>
          <w:kern w:val="32"/>
          <w:sz w:val="24"/>
          <w:szCs w:val="24"/>
          <w:u w:val="single"/>
          <w:lang w:val="fr-FR"/>
        </w:rPr>
        <w:t>din</w:t>
      </w:r>
      <w:proofErr w:type="spellEnd"/>
      <w:r w:rsidRPr="00162B89">
        <w:rPr>
          <w:rFonts w:asciiTheme="minorHAnsi" w:eastAsia="Times New Roman" w:hAnsiTheme="minorHAnsi" w:cstheme="minorHAnsi"/>
          <w:bCs/>
          <w:i/>
          <w:kern w:val="32"/>
          <w:sz w:val="24"/>
          <w:szCs w:val="24"/>
          <w:u w:val="single"/>
          <w:lang w:val="fr-FR"/>
        </w:rPr>
        <w:t xml:space="preserve"> Reg. (UE) nr. 1305/2013</w:t>
      </w:r>
      <w:r w:rsidRPr="00162B89">
        <w:rPr>
          <w:rFonts w:asciiTheme="minorHAnsi" w:eastAsia="Times New Roman" w:hAnsiTheme="minorHAnsi" w:cstheme="minorHAnsi"/>
          <w:bCs/>
          <w:i/>
          <w:kern w:val="32"/>
          <w:sz w:val="24"/>
          <w:szCs w:val="24"/>
          <w:u w:val="single"/>
        </w:rPr>
        <w:t>.:</w:t>
      </w:r>
    </w:p>
    <w:p w:rsidR="00134BC5" w:rsidRPr="00162B89" w:rsidRDefault="00134BC5" w:rsidP="00C779FE">
      <w:pPr>
        <w:spacing w:after="0" w:line="240" w:lineRule="auto"/>
        <w:ind w:left="450" w:hanging="450"/>
        <w:contextualSpacing/>
        <w:jc w:val="both"/>
        <w:rPr>
          <w:rFonts w:asciiTheme="minorHAnsi" w:eastAsia="Times New Roman" w:hAnsiTheme="minorHAnsi" w:cstheme="minorHAnsi"/>
          <w:bCs/>
          <w:i/>
          <w:kern w:val="32"/>
          <w:sz w:val="24"/>
          <w:szCs w:val="24"/>
          <w:u w:val="single"/>
        </w:rPr>
      </w:pPr>
    </w:p>
    <w:p w:rsidR="00C779FE" w:rsidRPr="00162B89" w:rsidRDefault="00C779FE" w:rsidP="00C779FE">
      <w:pPr>
        <w:shd w:val="clear" w:color="auto" w:fill="FFFFFF"/>
        <w:spacing w:after="0" w:line="240" w:lineRule="auto"/>
        <w:ind w:left="450" w:hanging="450"/>
        <w:jc w:val="both"/>
        <w:rPr>
          <w:rFonts w:asciiTheme="minorHAnsi" w:hAnsiTheme="minorHAnsi" w:cstheme="minorHAnsi"/>
          <w:noProof/>
          <w:sz w:val="24"/>
          <w:szCs w:val="24"/>
        </w:rPr>
      </w:pPr>
      <w:r w:rsidRPr="00162B89">
        <w:rPr>
          <w:rFonts w:asciiTheme="minorHAnsi" w:hAnsiTheme="minorHAnsi" w:cstheme="minorHAnsi"/>
          <w:noProof/>
          <w:sz w:val="24"/>
          <w:szCs w:val="24"/>
        </w:rPr>
        <w:t>2.7 Proiectele care vizeaza doar servicii pentru infiintarea formei asociative cuprind cheltuieli eligibile specifice proiectelor de servicii si se finalizeaza cu un plan de afaceri, studiu de fezabilitate, plan de marketing?</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ab/>
      </w:r>
      <w:r w:rsidR="006131B0">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34BC5" w:rsidRDefault="00C779FE" w:rsidP="00134BC5">
      <w:pPr>
        <w:pStyle w:val="ListParagraph"/>
        <w:numPr>
          <w:ilvl w:val="0"/>
          <w:numId w:val="8"/>
        </w:numPr>
        <w:spacing w:after="0" w:line="240" w:lineRule="auto"/>
        <w:jc w:val="both"/>
        <w:rPr>
          <w:rFonts w:asciiTheme="minorHAnsi" w:hAnsiTheme="minorHAnsi" w:cstheme="minorHAnsi"/>
          <w:b/>
          <w:i/>
          <w:kern w:val="32"/>
          <w:sz w:val="24"/>
        </w:rPr>
      </w:pPr>
      <w:r w:rsidRPr="00134BC5">
        <w:rPr>
          <w:rFonts w:asciiTheme="minorHAnsi" w:hAnsiTheme="minorHAnsi" w:cstheme="minorHAnsi"/>
          <w:b/>
          <w:i/>
          <w:sz w:val="24"/>
        </w:rPr>
        <w:t>ii) VERIFICAREA CRITERIILOR DE ELIGIBILITATE SUPLIMENTARE STABILITE DE CĂTRE GAL</w:t>
      </w:r>
      <w:r w:rsidR="006131B0" w:rsidRPr="00134BC5">
        <w:rPr>
          <w:rFonts w:asciiTheme="minorHAnsi" w:hAnsiTheme="minorHAnsi" w:cstheme="minorHAnsi"/>
          <w:b/>
          <w:i/>
          <w:sz w:val="24"/>
        </w:rPr>
        <w:t xml:space="preserve"> </w:t>
      </w:r>
      <w:r w:rsidR="00486BCF" w:rsidRPr="00134BC5">
        <w:rPr>
          <w:rFonts w:asciiTheme="minorHAnsi" w:hAnsiTheme="minorHAnsi" w:cstheme="minorHAnsi"/>
          <w:b/>
          <w:i/>
          <w:kern w:val="32"/>
          <w:sz w:val="24"/>
        </w:rPr>
        <w:t>SAMUS POROLISSUM.</w:t>
      </w:r>
    </w:p>
    <w:p w:rsidR="00134BC5" w:rsidRDefault="00134BC5" w:rsidP="00134BC5">
      <w:pPr>
        <w:spacing w:after="0" w:line="240" w:lineRule="auto"/>
        <w:jc w:val="both"/>
        <w:rPr>
          <w:rFonts w:asciiTheme="minorHAnsi" w:hAnsiTheme="minorHAnsi" w:cstheme="minorHAnsi"/>
          <w:sz w:val="24"/>
        </w:rPr>
      </w:pPr>
      <w:r w:rsidRPr="00134BC5">
        <w:rPr>
          <w:rFonts w:asciiTheme="minorHAnsi" w:hAnsiTheme="minorHAnsi" w:cstheme="minorHAnsi"/>
          <w:sz w:val="24"/>
        </w:rPr>
        <w:t>2.ii.1 Solicitantul trebuie sa se incadreze in categoria beneficiarilor eligibili</w:t>
      </w:r>
    </w:p>
    <w:p w:rsidR="00134BC5" w:rsidRDefault="00134BC5" w:rsidP="00134BC5">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Pr>
          <w:rFonts w:asciiTheme="minorHAnsi" w:hAnsiTheme="minorHAnsi" w:cstheme="minorHAnsi"/>
          <w:b/>
          <w:i/>
          <w:sz w:val="24"/>
        </w:rPr>
        <w:tab/>
      </w:r>
      <w:r>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134BC5" w:rsidRPr="00134BC5" w:rsidRDefault="00134BC5" w:rsidP="00134BC5">
      <w:pPr>
        <w:spacing w:after="0" w:line="240" w:lineRule="auto"/>
        <w:jc w:val="both"/>
        <w:rPr>
          <w:rFonts w:asciiTheme="minorHAnsi" w:hAnsiTheme="minorHAnsi" w:cstheme="minorHAnsi"/>
          <w:sz w:val="24"/>
        </w:rPr>
      </w:pPr>
    </w:p>
    <w:p w:rsidR="00C779FE" w:rsidRDefault="005B78F6" w:rsidP="00C779FE">
      <w:pPr>
        <w:spacing w:after="0" w:line="240" w:lineRule="auto"/>
        <w:ind w:left="450" w:hanging="450"/>
        <w:contextualSpacing/>
        <w:jc w:val="both"/>
        <w:rPr>
          <w:rFonts w:asciiTheme="minorHAnsi" w:hAnsiTheme="minorHAnsi" w:cstheme="minorHAnsi"/>
          <w:sz w:val="24"/>
        </w:rPr>
      </w:pPr>
      <w:r w:rsidRPr="005B78F6">
        <w:rPr>
          <w:rFonts w:asciiTheme="minorHAnsi" w:hAnsiTheme="minorHAnsi" w:cstheme="minorHAnsi"/>
          <w:sz w:val="24"/>
        </w:rPr>
        <w:lastRenderedPageBreak/>
        <w:t>2.ii.</w:t>
      </w:r>
      <w:r w:rsidR="00134BC5">
        <w:rPr>
          <w:rFonts w:asciiTheme="minorHAnsi" w:hAnsiTheme="minorHAnsi" w:cstheme="minorHAnsi"/>
          <w:sz w:val="24"/>
        </w:rPr>
        <w:t>2</w:t>
      </w:r>
      <w:r>
        <w:rPr>
          <w:rFonts w:asciiTheme="minorHAnsi" w:hAnsiTheme="minorHAnsi" w:cstheme="minorHAnsi"/>
          <w:b/>
          <w:i/>
          <w:sz w:val="24"/>
        </w:rPr>
        <w:t xml:space="preserve"> </w:t>
      </w:r>
      <w:r w:rsidRPr="0096546F">
        <w:rPr>
          <w:rFonts w:asciiTheme="minorHAnsi" w:hAnsiTheme="minorHAnsi" w:cstheme="minorHAnsi"/>
          <w:sz w:val="24"/>
        </w:rPr>
        <w:t>Solicitantul trebuie să se angajeze că va asigura mentenanța investiției pe o perioadă de minimum 5 ani de la data ultimei plaţi</w:t>
      </w:r>
      <w:r w:rsidR="00762D23">
        <w:rPr>
          <w:rFonts w:asciiTheme="minorHAnsi" w:hAnsiTheme="minorHAnsi" w:cstheme="minorHAnsi"/>
          <w:sz w:val="24"/>
        </w:rPr>
        <w:t>;</w:t>
      </w:r>
    </w:p>
    <w:p w:rsidR="005B78F6" w:rsidRDefault="005B78F6" w:rsidP="005B78F6">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Pr>
          <w:rFonts w:asciiTheme="minorHAnsi" w:hAnsiTheme="minorHAnsi" w:cstheme="minorHAnsi"/>
          <w:b/>
          <w:i/>
          <w:sz w:val="24"/>
        </w:rPr>
        <w:tab/>
      </w:r>
      <w:r>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762D23" w:rsidRPr="00162B89" w:rsidRDefault="00762D23" w:rsidP="005B78F6">
      <w:pPr>
        <w:spacing w:after="0" w:line="240" w:lineRule="auto"/>
        <w:ind w:left="450" w:hanging="450"/>
        <w:contextualSpacing/>
        <w:jc w:val="both"/>
        <w:rPr>
          <w:rFonts w:asciiTheme="minorHAnsi" w:hAnsiTheme="minorHAnsi" w:cstheme="minorHAnsi"/>
          <w:b/>
          <w:i/>
          <w:sz w:val="24"/>
        </w:rPr>
      </w:pPr>
    </w:p>
    <w:p w:rsidR="005B78F6" w:rsidRDefault="00134BC5" w:rsidP="00C779FE">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2.ii.3</w:t>
      </w:r>
      <w:r w:rsidR="005B78F6" w:rsidRPr="005B78F6">
        <w:rPr>
          <w:rFonts w:asciiTheme="minorHAnsi" w:hAnsiTheme="minorHAnsi" w:cstheme="minorHAnsi"/>
          <w:sz w:val="24"/>
        </w:rPr>
        <w:t xml:space="preserve"> Solicitantul trebuie să nu fie în insolvență sau incapacitate de plată</w:t>
      </w:r>
      <w:r w:rsidR="00762D23">
        <w:rPr>
          <w:rFonts w:asciiTheme="minorHAnsi" w:hAnsiTheme="minorHAnsi" w:cstheme="minorHAnsi"/>
          <w:sz w:val="24"/>
        </w:rPr>
        <w:t>;</w:t>
      </w:r>
    </w:p>
    <w:p w:rsidR="005B78F6" w:rsidRDefault="005B78F6" w:rsidP="005B78F6">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Pr>
          <w:rFonts w:asciiTheme="minorHAnsi" w:hAnsiTheme="minorHAnsi" w:cstheme="minorHAnsi"/>
          <w:b/>
          <w:i/>
          <w:sz w:val="24"/>
        </w:rPr>
        <w:tab/>
      </w:r>
      <w:r>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762D23" w:rsidRPr="00162B89" w:rsidRDefault="00762D23" w:rsidP="005B78F6">
      <w:pPr>
        <w:spacing w:after="0" w:line="240" w:lineRule="auto"/>
        <w:ind w:left="450" w:hanging="450"/>
        <w:contextualSpacing/>
        <w:jc w:val="both"/>
        <w:rPr>
          <w:rFonts w:asciiTheme="minorHAnsi" w:hAnsiTheme="minorHAnsi" w:cstheme="minorHAnsi"/>
          <w:b/>
          <w:i/>
          <w:sz w:val="24"/>
        </w:rPr>
      </w:pPr>
    </w:p>
    <w:p w:rsidR="00762D23" w:rsidRDefault="00134BC5" w:rsidP="00762D23">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2.ii.4</w:t>
      </w:r>
      <w:r w:rsidR="005B78F6">
        <w:rPr>
          <w:rFonts w:asciiTheme="minorHAnsi" w:hAnsiTheme="minorHAnsi" w:cstheme="minorHAnsi"/>
          <w:sz w:val="24"/>
        </w:rPr>
        <w:t xml:space="preserve"> Investitia trebuie sa se incadreze in cel putin unul din tipurile de sprijin prevazute prin masura</w:t>
      </w:r>
      <w:r w:rsidR="00762D23">
        <w:rPr>
          <w:rFonts w:asciiTheme="minorHAnsi" w:hAnsiTheme="minorHAnsi" w:cstheme="minorHAnsi"/>
          <w:sz w:val="24"/>
        </w:rPr>
        <w:t>;</w:t>
      </w:r>
    </w:p>
    <w:p w:rsidR="005B78F6" w:rsidRDefault="005B78F6" w:rsidP="005B78F6">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Pr>
          <w:rFonts w:asciiTheme="minorHAnsi" w:hAnsiTheme="minorHAnsi" w:cstheme="minorHAnsi"/>
          <w:b/>
          <w:i/>
          <w:sz w:val="24"/>
        </w:rPr>
        <w:tab/>
      </w:r>
      <w:r>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762D23" w:rsidRPr="00162B89" w:rsidRDefault="00762D23" w:rsidP="005B78F6">
      <w:pPr>
        <w:spacing w:after="0" w:line="240" w:lineRule="auto"/>
        <w:ind w:left="450" w:hanging="450"/>
        <w:contextualSpacing/>
        <w:jc w:val="both"/>
        <w:rPr>
          <w:rFonts w:asciiTheme="minorHAnsi" w:hAnsiTheme="minorHAnsi" w:cstheme="minorHAnsi"/>
          <w:b/>
          <w:i/>
          <w:sz w:val="24"/>
        </w:rPr>
      </w:pPr>
    </w:p>
    <w:p w:rsidR="005B78F6" w:rsidRDefault="00134BC5" w:rsidP="00C779FE">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2.ii.5</w:t>
      </w:r>
      <w:r w:rsidR="005B78F6">
        <w:rPr>
          <w:rFonts w:asciiTheme="minorHAnsi" w:hAnsiTheme="minorHAnsi" w:cstheme="minorHAnsi"/>
          <w:sz w:val="24"/>
        </w:rPr>
        <w:t xml:space="preserve"> </w:t>
      </w:r>
      <w:r w:rsidR="005B78F6" w:rsidRPr="0096546F">
        <w:rPr>
          <w:rFonts w:asciiTheme="minorHAnsi" w:hAnsiTheme="minorHAnsi" w:cstheme="minorHAnsi"/>
          <w:sz w:val="24"/>
        </w:rPr>
        <w:t>Investiţia să se realizeze în teritoriul LEADER ”SAMUS POROLISSUM”</w:t>
      </w:r>
      <w:r w:rsidR="00762D23">
        <w:rPr>
          <w:rFonts w:asciiTheme="minorHAnsi" w:hAnsiTheme="minorHAnsi" w:cstheme="minorHAnsi"/>
          <w:sz w:val="24"/>
        </w:rPr>
        <w:t>;</w:t>
      </w:r>
    </w:p>
    <w:p w:rsidR="005B78F6" w:rsidRDefault="005B78F6" w:rsidP="005B78F6">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Pr>
          <w:rFonts w:asciiTheme="minorHAnsi" w:hAnsiTheme="minorHAnsi" w:cstheme="minorHAnsi"/>
          <w:b/>
          <w:i/>
          <w:sz w:val="24"/>
        </w:rPr>
        <w:tab/>
      </w:r>
      <w:r>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762D23" w:rsidRPr="00162B89" w:rsidRDefault="00762D23" w:rsidP="005B78F6">
      <w:pPr>
        <w:spacing w:after="0" w:line="240" w:lineRule="auto"/>
        <w:ind w:left="450" w:hanging="450"/>
        <w:contextualSpacing/>
        <w:jc w:val="both"/>
        <w:rPr>
          <w:rFonts w:asciiTheme="minorHAnsi" w:hAnsiTheme="minorHAnsi" w:cstheme="minorHAnsi"/>
          <w:b/>
          <w:i/>
          <w:sz w:val="24"/>
        </w:rPr>
      </w:pPr>
    </w:p>
    <w:p w:rsidR="005B78F6" w:rsidRDefault="00134BC5" w:rsidP="00C779FE">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2.ii.6</w:t>
      </w:r>
      <w:r w:rsidR="005B78F6">
        <w:rPr>
          <w:rFonts w:asciiTheme="minorHAnsi" w:hAnsiTheme="minorHAnsi" w:cstheme="minorHAnsi"/>
          <w:sz w:val="24"/>
        </w:rPr>
        <w:t xml:space="preserve"> </w:t>
      </w:r>
      <w:r w:rsidR="005B78F6" w:rsidRPr="0096546F">
        <w:rPr>
          <w:rFonts w:asciiTheme="minorHAnsi" w:hAnsiTheme="minorHAnsi" w:cstheme="minorHAnsi"/>
          <w:sz w:val="24"/>
        </w:rPr>
        <w:t>Investiţia trebuie să fie în corelare cu orice strategie de dezvoltare naţională/ regională/ judeţeană/ locală aprobată, corespunzătoare domeniului de investiţii</w:t>
      </w:r>
      <w:r w:rsidR="00762D23">
        <w:rPr>
          <w:rFonts w:asciiTheme="minorHAnsi" w:hAnsiTheme="minorHAnsi" w:cstheme="minorHAnsi"/>
          <w:sz w:val="24"/>
        </w:rPr>
        <w:t>;</w:t>
      </w:r>
    </w:p>
    <w:p w:rsidR="00762D23" w:rsidRDefault="005B78F6" w:rsidP="00762D23">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Pr>
          <w:rFonts w:asciiTheme="minorHAnsi" w:hAnsiTheme="minorHAnsi" w:cstheme="minorHAnsi"/>
          <w:b/>
          <w:i/>
          <w:sz w:val="24"/>
        </w:rPr>
        <w:tab/>
      </w:r>
      <w:r>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762D23" w:rsidRDefault="00762D23" w:rsidP="00762D23">
      <w:pPr>
        <w:spacing w:after="0" w:line="240" w:lineRule="auto"/>
        <w:ind w:left="450" w:hanging="450"/>
        <w:contextualSpacing/>
        <w:jc w:val="both"/>
        <w:rPr>
          <w:rFonts w:asciiTheme="minorHAnsi" w:hAnsiTheme="minorHAnsi" w:cstheme="minorHAnsi"/>
          <w:b/>
          <w:i/>
          <w:sz w:val="24"/>
        </w:rPr>
      </w:pPr>
    </w:p>
    <w:p w:rsidR="005B78F6" w:rsidRPr="00762D23" w:rsidRDefault="00134BC5" w:rsidP="00762D23">
      <w:pPr>
        <w:spacing w:after="0" w:line="240" w:lineRule="auto"/>
        <w:ind w:left="450" w:hanging="450"/>
        <w:contextualSpacing/>
        <w:jc w:val="both"/>
        <w:rPr>
          <w:rFonts w:asciiTheme="minorHAnsi" w:hAnsiTheme="minorHAnsi" w:cstheme="minorHAnsi"/>
          <w:b/>
          <w:i/>
          <w:sz w:val="24"/>
        </w:rPr>
      </w:pPr>
      <w:r>
        <w:rPr>
          <w:rFonts w:asciiTheme="minorHAnsi" w:hAnsiTheme="minorHAnsi" w:cstheme="minorHAnsi"/>
          <w:sz w:val="24"/>
        </w:rPr>
        <w:t>2.ii.7</w:t>
      </w:r>
      <w:r w:rsidR="005B78F6">
        <w:rPr>
          <w:rFonts w:asciiTheme="minorHAnsi" w:hAnsiTheme="minorHAnsi" w:cstheme="minorHAnsi"/>
          <w:sz w:val="24"/>
        </w:rPr>
        <w:t xml:space="preserve"> </w:t>
      </w:r>
      <w:r w:rsidR="005B78F6" w:rsidRPr="0096546F">
        <w:rPr>
          <w:rFonts w:asciiTheme="minorHAnsi" w:hAnsiTheme="minorHAnsi" w:cstheme="minorHAnsi"/>
          <w:sz w:val="24"/>
        </w:rPr>
        <w:t>Investiția trebuie să respecte Planul Urbanistic General</w:t>
      </w:r>
      <w:r w:rsidR="00762D23">
        <w:rPr>
          <w:rFonts w:asciiTheme="minorHAnsi" w:hAnsiTheme="minorHAnsi" w:cstheme="minorHAnsi"/>
          <w:sz w:val="24"/>
        </w:rPr>
        <w:t>;</w:t>
      </w:r>
    </w:p>
    <w:p w:rsidR="00762D23" w:rsidRDefault="00762D23" w:rsidP="00762D23">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Pr>
          <w:rFonts w:asciiTheme="minorHAnsi" w:hAnsiTheme="minorHAnsi" w:cstheme="minorHAnsi"/>
          <w:b/>
          <w:i/>
          <w:sz w:val="24"/>
        </w:rPr>
        <w:tab/>
      </w:r>
      <w:r>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762D23" w:rsidRDefault="00762D23" w:rsidP="00762D23">
      <w:pPr>
        <w:spacing w:after="0" w:line="240" w:lineRule="auto"/>
        <w:ind w:left="450" w:hanging="450"/>
        <w:contextualSpacing/>
        <w:jc w:val="both"/>
        <w:rPr>
          <w:rFonts w:asciiTheme="minorHAnsi" w:hAnsiTheme="minorHAnsi" w:cstheme="minorHAnsi"/>
          <w:b/>
          <w:i/>
          <w:sz w:val="24"/>
        </w:rPr>
      </w:pPr>
    </w:p>
    <w:p w:rsidR="00762D23" w:rsidRPr="00762D23" w:rsidRDefault="00134BC5" w:rsidP="00762D23">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2.ii.8</w:t>
      </w:r>
      <w:r w:rsidR="00762D23" w:rsidRPr="00762D23">
        <w:rPr>
          <w:rFonts w:asciiTheme="minorHAnsi" w:hAnsiTheme="minorHAnsi" w:cstheme="minorHAnsi"/>
          <w:sz w:val="24"/>
        </w:rPr>
        <w:t xml:space="preserve"> </w:t>
      </w:r>
      <w:r w:rsidR="00762D23" w:rsidRPr="0096546F">
        <w:rPr>
          <w:rFonts w:asciiTheme="minorHAnsi" w:hAnsiTheme="minorHAnsi" w:cstheme="minorHAnsi"/>
          <w:sz w:val="24"/>
        </w:rPr>
        <w:t>Investiția trebuie să demonstreze necesitatea, oportunitatea și potențialul economic al acesteia</w:t>
      </w:r>
      <w:r w:rsidR="00762D23">
        <w:rPr>
          <w:rFonts w:asciiTheme="minorHAnsi" w:hAnsiTheme="minorHAnsi" w:cstheme="minorHAnsi"/>
          <w:sz w:val="24"/>
        </w:rPr>
        <w:t>;</w:t>
      </w:r>
    </w:p>
    <w:p w:rsidR="00762D23" w:rsidRDefault="00762D23" w:rsidP="00762D23">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Pr>
          <w:rFonts w:asciiTheme="minorHAnsi" w:hAnsiTheme="minorHAnsi" w:cstheme="minorHAnsi"/>
          <w:b/>
          <w:i/>
          <w:sz w:val="24"/>
        </w:rPr>
        <w:tab/>
      </w:r>
      <w:r>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5B78F6" w:rsidRPr="005B78F6" w:rsidRDefault="005B78F6" w:rsidP="00C779FE">
      <w:pPr>
        <w:spacing w:after="0" w:line="240" w:lineRule="auto"/>
        <w:ind w:left="450" w:hanging="450"/>
        <w:contextualSpacing/>
        <w:jc w:val="both"/>
        <w:rPr>
          <w:rFonts w:asciiTheme="minorHAnsi" w:hAnsiTheme="minorHAnsi" w:cstheme="minorHAnsi"/>
          <w:sz w:val="24"/>
        </w:rPr>
      </w:pPr>
    </w:p>
    <w:p w:rsidR="00C779FE" w:rsidRPr="00162B89" w:rsidRDefault="00C779FE" w:rsidP="00C779FE">
      <w:pPr>
        <w:spacing w:after="0" w:line="240" w:lineRule="auto"/>
        <w:contextualSpacing/>
        <w:jc w:val="both"/>
        <w:rPr>
          <w:rFonts w:asciiTheme="minorHAnsi" w:hAnsiTheme="minorHAnsi" w:cstheme="minorHAnsi"/>
          <w:b/>
          <w:i/>
          <w:sz w:val="24"/>
        </w:rPr>
      </w:pPr>
      <w:r w:rsidRPr="00162B89">
        <w:rPr>
          <w:rFonts w:asciiTheme="minorHAnsi" w:hAnsiTheme="minorHAnsi" w:cstheme="minorHAnsi"/>
          <w:b/>
          <w:i/>
          <w:sz w:val="24"/>
        </w:rPr>
        <w:t>Se vor enumera, dacă este cazul, toate criteriile de eligibilitate suplimentare impuse prin Fișa tehnică a măsurii</w:t>
      </w:r>
      <w:r w:rsidR="00CE18CE">
        <w:rPr>
          <w:rFonts w:asciiTheme="minorHAnsi" w:hAnsiTheme="minorHAnsi" w:cstheme="minorHAnsi"/>
          <w:b/>
          <w:i/>
          <w:sz w:val="24"/>
        </w:rPr>
        <w:t xml:space="preserve"> M4/6B</w:t>
      </w:r>
      <w:r w:rsidRPr="00162B89">
        <w:rPr>
          <w:rFonts w:asciiTheme="minorHAnsi" w:hAnsiTheme="minorHAnsi" w:cstheme="minorHAnsi"/>
          <w:b/>
          <w:i/>
          <w:sz w:val="24"/>
        </w:rPr>
        <w:t xml:space="preserve"> din SLD și Ghidul solicitantului elaborat de către GAL, preluate din Fișa de verificare a eligiblității întocmită de GAL</w:t>
      </w:r>
      <w:r w:rsidR="006131B0">
        <w:rPr>
          <w:rFonts w:asciiTheme="minorHAnsi" w:hAnsiTheme="minorHAnsi" w:cstheme="minorHAnsi"/>
          <w:b/>
          <w:i/>
          <w:sz w:val="24"/>
        </w:rPr>
        <w:t xml:space="preserve"> </w:t>
      </w:r>
      <w:r w:rsidR="00486BCF" w:rsidRPr="00486BCF">
        <w:rPr>
          <w:rFonts w:asciiTheme="minorHAnsi" w:hAnsiTheme="minorHAnsi" w:cstheme="minorHAnsi"/>
          <w:b/>
          <w:i/>
          <w:kern w:val="32"/>
          <w:sz w:val="24"/>
        </w:rPr>
        <w:t>SAMUS POROLISSUM</w:t>
      </w:r>
      <w:r w:rsidRPr="00162B89">
        <w:rPr>
          <w:rFonts w:asciiTheme="minorHAnsi" w:hAnsiTheme="minorHAnsi" w:cstheme="minorHAnsi"/>
          <w:b/>
          <w:i/>
          <w:sz w:val="24"/>
        </w:rPr>
        <w:t xml:space="preserve"> (formular propriu). </w:t>
      </w:r>
    </w:p>
    <w:p w:rsidR="00C779FE" w:rsidRPr="00162B89" w:rsidRDefault="00C779FE" w:rsidP="00762D23">
      <w:pPr>
        <w:shd w:val="clear" w:color="auto" w:fill="FFFFFF"/>
        <w:spacing w:after="0" w:line="240" w:lineRule="auto"/>
        <w:jc w:val="both"/>
        <w:rPr>
          <w:rFonts w:asciiTheme="minorHAnsi" w:hAnsiTheme="minorHAnsi" w:cstheme="minorHAnsi"/>
          <w:noProof/>
          <w:sz w:val="24"/>
          <w:szCs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 xml:space="preserve">3. VERIFICAREA BUGETULUI INDICATIV </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3.1 Informaţiile furnizate în cadrul bugetului indicativ din Cererea de finanțare sunt corecte şi</w:t>
      </w:r>
      <w:r w:rsidRPr="00162B89">
        <w:rPr>
          <w:rFonts w:asciiTheme="minorHAnsi" w:eastAsia="Times New Roman" w:hAnsiTheme="minorHAnsi" w:cstheme="minorHAnsi"/>
          <w:bCs/>
          <w:kern w:val="32"/>
          <w:sz w:val="24"/>
          <w:szCs w:val="24"/>
        </w:rPr>
        <w:t>/</w:t>
      </w:r>
      <w:r w:rsidRPr="00162B89">
        <w:rPr>
          <w:rFonts w:asciiTheme="minorHAnsi" w:hAnsiTheme="minorHAnsi" w:cstheme="minorHAnsi"/>
          <w:kern w:val="32"/>
          <w:sz w:val="24"/>
        </w:rPr>
        <w:t xml:space="preserve"> sau sunt în conformitate cu Fundamentarea bugetului  pe categorii de cheltuieli eligibile?</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kern w:val="32"/>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kern w:val="32"/>
          <w:sz w:val="24"/>
        </w:rPr>
        <w:t xml:space="preserve">        DA cu diferențe</w:t>
      </w:r>
      <w:r w:rsidRPr="00162B89">
        <w:rPr>
          <w:rFonts w:asciiTheme="minorHAnsi" w:hAnsiTheme="minorHAnsi" w:cstheme="minorHAnsi"/>
          <w:b/>
          <w:i/>
          <w:sz w:val="24"/>
          <w:szCs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3.2 Sunt eligibile </w:t>
      </w:r>
      <w:r w:rsidRPr="00162B89">
        <w:rPr>
          <w:rFonts w:asciiTheme="minorHAnsi" w:eastAsia="Times New Roman" w:hAnsiTheme="minorHAnsi" w:cstheme="minorHAnsi"/>
          <w:bCs/>
          <w:kern w:val="32"/>
          <w:sz w:val="24"/>
          <w:szCs w:val="24"/>
        </w:rPr>
        <w:t>cheltuielile</w:t>
      </w:r>
      <w:r w:rsidRPr="00162B89">
        <w:rPr>
          <w:rFonts w:asciiTheme="minorHAnsi" w:hAnsiTheme="minorHAnsi" w:cstheme="minorHAnsi"/>
          <w:kern w:val="32"/>
          <w:sz w:val="24"/>
        </w:rPr>
        <w:t xml:space="preserve"> aferente activităților eligibile din proiect, în conformitate cu cele specificate în cadrul Fișei măsurii din SDLîn care se încadrează proiectul?</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3.3 TVA-ul aferent cheltuielilor eligibile este corect încadrat în coloana cheltuielilor neeligibile/eligibile?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Pr="00162B89">
        <w:rPr>
          <w:rFonts w:asciiTheme="minorHAnsi" w:hAnsiTheme="minorHAnsi" w:cstheme="minorHAnsi"/>
          <w:b/>
          <w:i/>
          <w:kern w:val="32"/>
          <w:sz w:val="24"/>
        </w:rPr>
        <w:t>DA cu diferențe</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eastAsia="Times New Roman" w:hAnsiTheme="minorHAnsi" w:cstheme="minorHAnsi"/>
          <w:bCs/>
          <w:i/>
          <w:kern w:val="32"/>
          <w:sz w:val="24"/>
          <w:szCs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4. VERIFICAREA REZONABILITĂŢII PREŢURILOR</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lastRenderedPageBreak/>
        <w:t>4.1. Categoria de servicii/ bunuri se regăsește în Baza de date?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r w:rsidRPr="00162B89">
        <w:rPr>
          <w:rFonts w:asciiTheme="minorHAnsi" w:hAnsiTheme="minorHAnsi" w:cstheme="minorHAnsi"/>
          <w:kern w:val="32"/>
          <w:sz w:val="24"/>
        </w:rPr>
        <w:t>• servicii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r w:rsidRPr="00162B89">
        <w:rPr>
          <w:rFonts w:asciiTheme="minorHAnsi" w:hAnsiTheme="minorHAnsi" w:cstheme="minorHAnsi"/>
          <w:kern w:val="32"/>
          <w:sz w:val="24"/>
        </w:rPr>
        <w:t>• bunuri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ab/>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4.2. Dacă la pct. 4.1. răspunsul este DA, preţurile utilizate se încadrează în limitele prevăzute în  Baza de date</w:t>
      </w:r>
      <w:r w:rsidRPr="00162B89">
        <w:rPr>
          <w:rFonts w:asciiTheme="minorHAnsi" w:hAnsiTheme="minorHAnsi" w:cstheme="minorHAnsi"/>
          <w:kern w:val="32"/>
          <w:sz w:val="24"/>
          <w:vertAlign w:val="superscript"/>
        </w:rPr>
        <w:t>*</w:t>
      </w:r>
      <w:r w:rsidRPr="00162B89">
        <w:rPr>
          <w:rFonts w:asciiTheme="minorHAnsi" w:hAnsiTheme="minorHAnsi" w:cstheme="minorHAnsi"/>
          <w:kern w:val="32"/>
          <w:sz w:val="24"/>
        </w:rPr>
        <w:t>?</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servicii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bunuri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4.3.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r w:rsidRPr="00162B89">
        <w:rPr>
          <w:rFonts w:asciiTheme="minorHAnsi" w:hAnsiTheme="minorHAnsi" w:cstheme="minorHAnsi"/>
          <w:sz w:val="24"/>
        </w:rPr>
        <w:t>4.4 Prețurile prevăzute în ofertele anexate de solicitant sunt rezonabile?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servicii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bunuri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kern w:val="32"/>
          <w:sz w:val="24"/>
        </w:rPr>
        <w:t>*</w:t>
      </w:r>
      <w:r w:rsidRPr="00162B89">
        <w:rPr>
          <w:rFonts w:asciiTheme="minorHAnsi" w:hAnsiTheme="minorHAnsi" w:cstheme="minorHAnsi"/>
          <w:sz w:val="24"/>
        </w:rPr>
        <w:t xml:space="preserve">Se va verifica dacă onorariile experților menționați în Cererea de finanțare se încadrează în plafoanele stabilite în Baza de date cu prețuri de referință pentru proiecte de servicii LEADER, disponibilă pe site-ul </w:t>
      </w:r>
      <w:hyperlink r:id="rId17" w:history="1">
        <w:r w:rsidRPr="00162B89">
          <w:rPr>
            <w:rStyle w:val="Hyperlink"/>
            <w:rFonts w:asciiTheme="minorHAnsi" w:hAnsiTheme="minorHAnsi" w:cstheme="minorHAnsi"/>
            <w:sz w:val="24"/>
          </w:rPr>
          <w:t>www.afir.info</w:t>
        </w:r>
      </w:hyperlink>
      <w:r w:rsidRPr="00162B89">
        <w:rPr>
          <w:rFonts w:asciiTheme="minorHAnsi" w:hAnsiTheme="minorHAnsi" w:cstheme="minorHAnsi"/>
          <w:sz w:val="24"/>
        </w:rPr>
        <w:t>. De asemenea, cheltuielile de masă și cazare se vor verifica raportat la această Bază de date.</w:t>
      </w:r>
    </w:p>
    <w:p w:rsidR="00C779FE" w:rsidRDefault="00C779FE" w:rsidP="00C779FE">
      <w:pPr>
        <w:spacing w:after="0" w:line="240" w:lineRule="auto"/>
        <w:ind w:left="450" w:hanging="450"/>
        <w:contextualSpacing/>
        <w:jc w:val="both"/>
        <w:rPr>
          <w:rFonts w:asciiTheme="minorHAnsi" w:hAnsiTheme="minorHAnsi" w:cstheme="minorHAnsi"/>
          <w:kern w:val="32"/>
          <w:sz w:val="24"/>
        </w:rPr>
      </w:pPr>
    </w:p>
    <w:p w:rsidR="006131B0" w:rsidRDefault="006131B0" w:rsidP="00C779FE">
      <w:pPr>
        <w:spacing w:after="0" w:line="240" w:lineRule="auto"/>
        <w:ind w:left="450" w:hanging="450"/>
        <w:contextualSpacing/>
        <w:jc w:val="both"/>
        <w:rPr>
          <w:rFonts w:asciiTheme="minorHAnsi" w:hAnsiTheme="minorHAnsi" w:cstheme="minorHAnsi"/>
          <w:kern w:val="32"/>
          <w:sz w:val="24"/>
        </w:rPr>
      </w:pPr>
    </w:p>
    <w:p w:rsidR="006131B0" w:rsidRDefault="006131B0" w:rsidP="00C779FE">
      <w:pPr>
        <w:spacing w:after="0" w:line="240" w:lineRule="auto"/>
        <w:ind w:left="450" w:hanging="450"/>
        <w:contextualSpacing/>
        <w:jc w:val="both"/>
        <w:rPr>
          <w:rFonts w:asciiTheme="minorHAnsi" w:hAnsiTheme="minorHAnsi" w:cstheme="minorHAnsi"/>
          <w:kern w:val="32"/>
          <w:sz w:val="24"/>
        </w:rPr>
      </w:pPr>
    </w:p>
    <w:p w:rsidR="006131B0" w:rsidRPr="00162B89" w:rsidRDefault="006131B0"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i/>
          <w:kern w:val="32"/>
          <w:sz w:val="24"/>
        </w:rPr>
      </w:pPr>
      <w:r w:rsidRPr="00162B89">
        <w:rPr>
          <w:rFonts w:asciiTheme="minorHAnsi" w:hAnsiTheme="minorHAnsi" w:cstheme="minorHAnsi"/>
          <w:b/>
          <w:i/>
          <w:kern w:val="32"/>
          <w:sz w:val="24"/>
        </w:rPr>
        <w:t>5. VERIFICAREA PLANULUI FINANCIAR</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5.1 Planul financiar este corect completat şi respectă gradul de intervenţie publică așa cum este prevăzut în Fișa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din Strategia de Dezvoltare Locală?</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kern w:val="32"/>
          <w:sz w:val="24"/>
        </w:rPr>
        <w:t>DA cu diferențe*</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*Se completează în cazul în care se constată diferenţefaţă de planul financiar prezentat de solicitant în Cererea de finanţare. </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6. VERIFICAREA CONDIȚIILOR ARTIFICIALE</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6.1 Solicitantul a creat condiţii artificiale necesare pentru a beneficia de plăţi (sprijin) şi a obţine astfel un avantaj care contravine obiectivelor măsurii?</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Exemple de condiții create artificial pentru a beneficia de plăți: </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Acțiunile propuse prin proiect sunt identice cu acțiunile unui proiect anterior depus de către același solicitant în cadrul aceluiași GAL</w:t>
      </w:r>
      <w:r w:rsidR="006131B0">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kern w:val="32"/>
          <w:sz w:val="24"/>
        </w:rPr>
        <w:t xml:space="preserve"> și finanțat;</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Supraestimarea valorii proiectelor, prin bugetarea distinctă a unor acțiuni și activități comune, astfel:</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lastRenderedPageBreak/>
        <w:t>-</w:t>
      </w:r>
      <w:r w:rsidRPr="00162B89">
        <w:rPr>
          <w:rFonts w:asciiTheme="minorHAnsi" w:hAnsiTheme="minorHAnsi" w:cstheme="minorHAnsi"/>
          <w:kern w:val="32"/>
          <w:sz w:val="24"/>
        </w:rPr>
        <w:tab/>
        <w:t>cheltuieli pentru acțiuni de pregătire a acțiunilor de formare și informare bugetate separat pentru acțiunile de formare și pentru cele de informare și difuzare de cunoștințe;</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cheltuieli pentru managerul și experții care se ocupă de organizare, bugetate separat pentru activitățile de formare și cele de informare și difuzare de cunoștințe;</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 xml:space="preserve">achiziționarea de servicii comune componentelor de formare și informare și difuzare de cunoștințe din proiect în cadrul unor proceduri de achiziții distincte; </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Alocare bugetară nejustificată la capitolul I din Bugetul indicativ în raport cu numărul participanților la acțiunile proiectului și cu durata activităților principale din proiect etc.</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Durata totală de implementare a proiectului nejustificat de mare față de durata activităților principale din proiect – cursuri, seminarii etc.  </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7. VERIFICAREA CRITERIILOR DE SELECȚIE APLICATE DE CĂTRE GAL</w:t>
      </w:r>
      <w:r w:rsidR="00711BBB">
        <w:rPr>
          <w:rFonts w:asciiTheme="minorHAnsi" w:hAnsiTheme="minorHAnsi" w:cstheme="minorHAnsi"/>
          <w:b/>
          <w:i/>
          <w:kern w:val="32"/>
          <w:sz w:val="24"/>
        </w:rPr>
        <w:t xml:space="preserve"> </w:t>
      </w:r>
      <w:r w:rsidR="00486BCF" w:rsidRPr="00486BCF">
        <w:rPr>
          <w:rFonts w:asciiTheme="minorHAnsi" w:hAnsiTheme="minorHAnsi" w:cstheme="minorHAnsi"/>
          <w:b/>
          <w:i/>
          <w:kern w:val="32"/>
          <w:sz w:val="24"/>
        </w:rPr>
        <w:t>SAMUS POROLISSUM</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p>
    <w:p w:rsidR="00C779FE" w:rsidRPr="00162B89" w:rsidRDefault="00C779FE" w:rsidP="00C779FE">
      <w:pPr>
        <w:spacing w:after="0" w:line="240" w:lineRule="auto"/>
        <w:contextualSpacing/>
        <w:jc w:val="both"/>
        <w:rPr>
          <w:rFonts w:asciiTheme="minorHAnsi" w:hAnsiTheme="minorHAnsi" w:cstheme="minorHAnsi"/>
          <w:b/>
          <w:i/>
          <w:sz w:val="24"/>
        </w:rPr>
      </w:pPr>
      <w:r w:rsidRPr="00162B89">
        <w:rPr>
          <w:rFonts w:asciiTheme="minorHAnsi" w:hAnsiTheme="minorHAnsi" w:cstheme="minorHAnsi"/>
          <w:b/>
          <w:i/>
          <w:sz w:val="24"/>
        </w:rPr>
        <w:t>Se vor enumera toate criteriile de selecție impuse prin Fișa tehnică a măsurii</w:t>
      </w:r>
      <w:r w:rsidR="00CE18CE">
        <w:rPr>
          <w:rFonts w:asciiTheme="minorHAnsi" w:hAnsiTheme="minorHAnsi" w:cstheme="minorHAnsi"/>
          <w:b/>
          <w:i/>
          <w:sz w:val="24"/>
        </w:rPr>
        <w:t xml:space="preserve"> M4/6B</w:t>
      </w:r>
      <w:r w:rsidRPr="00162B89">
        <w:rPr>
          <w:rFonts w:asciiTheme="minorHAnsi" w:hAnsiTheme="minorHAnsi" w:cstheme="minorHAnsi"/>
          <w:b/>
          <w:i/>
          <w:sz w:val="24"/>
        </w:rPr>
        <w:t xml:space="preserve"> din SLD și Ghidul solicitantului elaborat de către GAL, preluate din Fișa de verificare a criteriilor de selecție întocmită de GAL (formular propriu). </w:t>
      </w:r>
    </w:p>
    <w:p w:rsidR="00C779FE" w:rsidRPr="00162B89" w:rsidRDefault="00C779FE" w:rsidP="00C779FE">
      <w:pPr>
        <w:shd w:val="clear" w:color="auto" w:fill="FFFFFF"/>
        <w:spacing w:after="0" w:line="240" w:lineRule="auto"/>
        <w:ind w:left="450" w:hanging="450"/>
        <w:jc w:val="both"/>
        <w:rPr>
          <w:rFonts w:asciiTheme="minorHAnsi" w:hAnsiTheme="minorHAnsi" w:cstheme="minorHAnsi"/>
          <w:noProof/>
          <w:sz w:val="24"/>
          <w:szCs w:val="24"/>
        </w:rPr>
      </w:pPr>
    </w:p>
    <w:p w:rsidR="00162B89" w:rsidRPr="00162B89" w:rsidRDefault="00162B89" w:rsidP="00162B89">
      <w:pPr>
        <w:widowControl w:val="0"/>
        <w:spacing w:after="0"/>
        <w:rPr>
          <w:rFonts w:asciiTheme="minorHAnsi" w:hAnsiTheme="minorHAnsi" w:cstheme="minorHAnsi"/>
          <w:b/>
          <w:lang w:eastAsia="ro-RO"/>
        </w:rPr>
      </w:pPr>
      <w:r w:rsidRPr="00162B89">
        <w:rPr>
          <w:rFonts w:asciiTheme="minorHAnsi" w:hAnsiTheme="minorHAnsi" w:cstheme="minorHAnsi"/>
          <w:noProof/>
          <w:sz w:val="24"/>
          <w:szCs w:val="24"/>
        </w:rPr>
        <w:t xml:space="preserve">CS1: </w:t>
      </w:r>
      <w:r w:rsidRPr="00162B89">
        <w:rPr>
          <w:rFonts w:asciiTheme="minorHAnsi" w:hAnsiTheme="minorHAnsi" w:cstheme="minorHAnsi"/>
          <w:b/>
        </w:rPr>
        <w:t>Proiecte de investiții pentru</w:t>
      </w:r>
      <w:r w:rsidRPr="00162B89">
        <w:rPr>
          <w:rFonts w:asciiTheme="minorHAnsi" w:hAnsiTheme="minorHAnsi" w:cstheme="minorHAnsi"/>
          <w:b/>
          <w:lang w:eastAsia="ro-RO"/>
        </w:rPr>
        <w:t>integrarea minorităților locale (în special a minorității rome)</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CS2: Proiecte de investiții în infrastructura socială</w:t>
      </w:r>
    </w:p>
    <w:p w:rsidR="00162B89" w:rsidRPr="00162B89" w:rsidRDefault="00162B89" w:rsidP="00162B89">
      <w:pPr>
        <w:widowControl w:val="0"/>
        <w:spacing w:after="0"/>
        <w:rPr>
          <w:rFonts w:asciiTheme="minorHAnsi" w:hAnsiTheme="minorHAnsi" w:cstheme="minorHAnsi"/>
          <w:b/>
          <w:lang w:eastAsia="ro-RO"/>
        </w:rPr>
      </w:pPr>
      <w:r w:rsidRPr="00162B89">
        <w:rPr>
          <w:rFonts w:asciiTheme="minorHAnsi" w:hAnsiTheme="minorHAnsi" w:cstheme="minorHAnsi"/>
          <w:b/>
        </w:rPr>
        <w:t xml:space="preserve">CS3: </w:t>
      </w:r>
      <w:r w:rsidRPr="00162B89">
        <w:rPr>
          <w:rFonts w:asciiTheme="minorHAnsi" w:hAnsiTheme="minorHAnsi" w:cstheme="minorHAnsi"/>
          <w:b/>
          <w:lang w:eastAsia="ro-RO"/>
        </w:rPr>
        <w:t>Principiul potențialului turistic, în sensul prioritizării proiectelor în localitățile rurale cu potențial de dezvoltare turistic</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CS4: Principiul valorii culturale în funcție de nr. de activități socio-culturale desfășurate</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CS5: Întreținerea și asigurarea funcționării centrului de zi în parteneriat (de ex. cu alte comune, ONG-uri);</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CS6: Dotarea clădirilor cu sisteme care utilizează energie regenerabilă</w:t>
      </w:r>
    </w:p>
    <w:p w:rsidR="00162B89" w:rsidRPr="00162B89" w:rsidRDefault="00162B89" w:rsidP="00162B89">
      <w:pPr>
        <w:widowControl w:val="0"/>
        <w:spacing w:after="0"/>
        <w:rPr>
          <w:rFonts w:asciiTheme="minorHAnsi" w:eastAsia="Times New Roman" w:hAnsiTheme="minorHAnsi" w:cstheme="minorHAnsi"/>
          <w:b/>
        </w:rPr>
      </w:pPr>
      <w:r w:rsidRPr="00162B89">
        <w:rPr>
          <w:rFonts w:asciiTheme="minorHAnsi" w:hAnsiTheme="minorHAnsi" w:cstheme="minorHAnsi"/>
          <w:b/>
        </w:rPr>
        <w:t xml:space="preserve">CS7: </w:t>
      </w:r>
      <w:r w:rsidRPr="00162B89">
        <w:rPr>
          <w:rFonts w:asciiTheme="minorHAnsi" w:eastAsia="Times New Roman" w:hAnsiTheme="minorHAnsi" w:cstheme="minorHAnsi"/>
          <w:b/>
        </w:rPr>
        <w:t>Crearea de locuri de muncă cu normă întreagă</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CS8: Solicitanții care nu au primit anterior sprijin comunitar pentru o investiție similară</w:t>
      </w:r>
    </w:p>
    <w:p w:rsidR="00C779FE" w:rsidRPr="00162B89" w:rsidRDefault="00C779FE" w:rsidP="00162B89">
      <w:pPr>
        <w:shd w:val="clear" w:color="auto" w:fill="FFFFFF"/>
        <w:spacing w:after="0" w:line="240" w:lineRule="auto"/>
        <w:ind w:left="450" w:hanging="450"/>
        <w:jc w:val="both"/>
        <w:rPr>
          <w:rFonts w:asciiTheme="minorHAnsi" w:hAnsiTheme="minorHAnsi" w:cstheme="minorHAnsi"/>
          <w:noProof/>
          <w:sz w:val="24"/>
          <w:szCs w:val="24"/>
        </w:rPr>
      </w:pPr>
    </w:p>
    <w:p w:rsidR="00C779FE" w:rsidRPr="00162B89" w:rsidRDefault="00C779FE" w:rsidP="00C779FE">
      <w:pPr>
        <w:spacing w:after="0"/>
        <w:jc w:val="both"/>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49"/>
        <w:gridCol w:w="1420"/>
        <w:gridCol w:w="1633"/>
        <w:gridCol w:w="1744"/>
      </w:tblGrid>
      <w:tr w:rsidR="00C779FE" w:rsidRPr="00162B89" w:rsidTr="006131B0">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779FE" w:rsidRPr="00162B89" w:rsidRDefault="00C779FE" w:rsidP="006131B0">
            <w:pPr>
              <w:pStyle w:val="BodyText3"/>
              <w:rPr>
                <w:rFonts w:asciiTheme="minorHAnsi" w:hAnsiTheme="minorHAnsi" w:cstheme="minorHAnsi"/>
                <w:iCs/>
                <w:sz w:val="24"/>
                <w:szCs w:val="24"/>
              </w:rPr>
            </w:pPr>
            <w:r w:rsidRPr="00162B89">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C779FE" w:rsidRPr="00162B89" w:rsidRDefault="00C779FE" w:rsidP="006131B0">
            <w:pPr>
              <w:pStyle w:val="BodyText3"/>
              <w:rPr>
                <w:rFonts w:asciiTheme="minorHAnsi" w:hAnsiTheme="minorHAnsi" w:cstheme="minorHAnsi"/>
                <w:b/>
                <w:iCs/>
                <w:sz w:val="24"/>
                <w:szCs w:val="24"/>
                <w:highlight w:val="yellow"/>
              </w:rPr>
            </w:pPr>
            <w:r w:rsidRPr="00162B89">
              <w:rPr>
                <w:rFonts w:asciiTheme="minorHAnsi" w:hAnsiTheme="minorHAnsi" w:cstheme="minorHAnsi"/>
                <w:b/>
                <w:iCs/>
                <w:sz w:val="24"/>
                <w:szCs w:val="24"/>
              </w:rPr>
              <w:t>DA</w:t>
            </w:r>
          </w:p>
        </w:tc>
        <w:tc>
          <w:tcPr>
            <w:tcW w:w="883" w:type="pct"/>
            <w:tcBorders>
              <w:top w:val="single" w:sz="4" w:space="0" w:color="auto"/>
              <w:left w:val="single" w:sz="4" w:space="0" w:color="auto"/>
              <w:bottom w:val="single" w:sz="4" w:space="0" w:color="auto"/>
              <w:right w:val="single" w:sz="4" w:space="0" w:color="auto"/>
            </w:tcBorders>
          </w:tcPr>
          <w:p w:rsidR="00C779FE" w:rsidRPr="00162B89" w:rsidRDefault="00C779FE" w:rsidP="006131B0">
            <w:pPr>
              <w:pStyle w:val="BodyText3"/>
              <w:rPr>
                <w:rFonts w:asciiTheme="minorHAnsi" w:hAnsiTheme="minorHAnsi" w:cstheme="minorHAnsi"/>
                <w:b/>
                <w:iCs/>
                <w:sz w:val="24"/>
                <w:szCs w:val="24"/>
              </w:rPr>
            </w:pPr>
            <w:r w:rsidRPr="00162B89">
              <w:rPr>
                <w:rFonts w:asciiTheme="minorHAnsi" w:hAnsiTheme="minorHAnsi" w:cstheme="minorHAnsi"/>
                <w:b/>
                <w:iCs/>
                <w:sz w:val="24"/>
                <w:szCs w:val="24"/>
              </w:rPr>
              <w:t>DA cu observații*</w:t>
            </w: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C779FE" w:rsidRPr="00162B89" w:rsidRDefault="00C779FE" w:rsidP="006131B0">
            <w:pPr>
              <w:pStyle w:val="BodyText3"/>
              <w:rPr>
                <w:rFonts w:asciiTheme="minorHAnsi" w:hAnsiTheme="minorHAnsi" w:cstheme="minorHAnsi"/>
                <w:b/>
                <w:iCs/>
                <w:sz w:val="24"/>
                <w:szCs w:val="24"/>
              </w:rPr>
            </w:pPr>
            <w:r w:rsidRPr="00162B89">
              <w:rPr>
                <w:rFonts w:asciiTheme="minorHAnsi" w:hAnsiTheme="minorHAnsi" w:cstheme="minorHAnsi"/>
                <w:b/>
                <w:iCs/>
                <w:sz w:val="24"/>
                <w:szCs w:val="24"/>
              </w:rPr>
              <w:t xml:space="preserve">NU** </w:t>
            </w:r>
          </w:p>
        </w:tc>
      </w:tr>
      <w:tr w:rsidR="00C779FE" w:rsidRPr="00162B89" w:rsidTr="006131B0">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779FE" w:rsidRPr="00162B89" w:rsidRDefault="00C779FE" w:rsidP="006131B0">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C779FE" w:rsidRPr="00162B89" w:rsidRDefault="00C779FE" w:rsidP="00C779FE">
            <w:pPr>
              <w:pStyle w:val="BodyText3"/>
              <w:numPr>
                <w:ilvl w:val="0"/>
                <w:numId w:val="12"/>
              </w:numPr>
              <w:ind w:left="74" w:firstLine="0"/>
              <w:rPr>
                <w:rFonts w:asciiTheme="minorHAnsi" w:hAnsiTheme="minorHAnsi" w:cstheme="minorHAnsi"/>
                <w:b/>
                <w:iCs/>
                <w:sz w:val="24"/>
                <w:szCs w:val="24"/>
              </w:rPr>
            </w:pPr>
          </w:p>
        </w:tc>
        <w:tc>
          <w:tcPr>
            <w:tcW w:w="883" w:type="pct"/>
            <w:tcBorders>
              <w:top w:val="single" w:sz="4" w:space="0" w:color="auto"/>
              <w:left w:val="single" w:sz="4" w:space="0" w:color="auto"/>
              <w:bottom w:val="single" w:sz="4" w:space="0" w:color="auto"/>
              <w:right w:val="single" w:sz="4" w:space="0" w:color="auto"/>
            </w:tcBorders>
          </w:tcPr>
          <w:p w:rsidR="00C779FE" w:rsidRPr="00162B89" w:rsidRDefault="00C779FE" w:rsidP="00C779FE">
            <w:pPr>
              <w:pStyle w:val="BodyText3"/>
              <w:numPr>
                <w:ilvl w:val="0"/>
                <w:numId w:val="12"/>
              </w:numPr>
              <w:ind w:left="91" w:firstLine="0"/>
              <w:rPr>
                <w:rFonts w:asciiTheme="minorHAnsi" w:hAnsiTheme="minorHAnsi" w:cstheme="minorHAnsi"/>
                <w:b/>
                <w:iCs/>
                <w:sz w:val="24"/>
                <w:szCs w:val="24"/>
              </w:rPr>
            </w:pPr>
          </w:p>
        </w:tc>
        <w:tc>
          <w:tcPr>
            <w:tcW w:w="943" w:type="pct"/>
            <w:tcBorders>
              <w:top w:val="single" w:sz="4" w:space="0" w:color="auto"/>
              <w:left w:val="single" w:sz="4" w:space="0" w:color="auto"/>
              <w:bottom w:val="single" w:sz="4" w:space="0" w:color="auto"/>
              <w:right w:val="single" w:sz="4" w:space="0" w:color="auto"/>
            </w:tcBorders>
          </w:tcPr>
          <w:p w:rsidR="00C779FE" w:rsidRPr="00162B89" w:rsidRDefault="00C779FE" w:rsidP="00C779FE">
            <w:pPr>
              <w:pStyle w:val="BodyText3"/>
              <w:numPr>
                <w:ilvl w:val="0"/>
                <w:numId w:val="12"/>
              </w:numPr>
              <w:ind w:left="91" w:firstLine="0"/>
              <w:rPr>
                <w:rFonts w:asciiTheme="minorHAnsi" w:hAnsiTheme="minorHAnsi" w:cstheme="minorHAnsi"/>
                <w:b/>
                <w:iCs/>
                <w:sz w:val="24"/>
                <w:szCs w:val="24"/>
              </w:rPr>
            </w:pPr>
          </w:p>
        </w:tc>
      </w:tr>
    </w:tbl>
    <w:p w:rsidR="00C779FE" w:rsidRPr="00162B89" w:rsidRDefault="00C779FE" w:rsidP="00C779FE">
      <w:pPr>
        <w:spacing w:after="0"/>
        <w:jc w:val="both"/>
        <w:rPr>
          <w:rFonts w:asciiTheme="minorHAnsi" w:hAnsiTheme="minorHAnsi" w:cstheme="minorHAnsi"/>
          <w:sz w:val="24"/>
          <w:szCs w:val="24"/>
        </w:rPr>
      </w:pPr>
      <w:r w:rsidRPr="00162B89">
        <w:rPr>
          <w:rFonts w:asciiTheme="minorHAnsi" w:hAnsiTheme="minorHAnsi" w:cstheme="minorHAnsi"/>
          <w:sz w:val="24"/>
          <w:szCs w:val="24"/>
        </w:rPr>
        <w:t>* se vor completa documentele care au stat la baza deciziei de menținere a statutului de proiect selectat (</w:t>
      </w:r>
      <w:r w:rsidRPr="00162B89">
        <w:rPr>
          <w:rFonts w:asciiTheme="minorHAnsi" w:hAnsiTheme="minorHAnsi" w:cstheme="minorHAnsi"/>
          <w:iCs/>
          <w:sz w:val="24"/>
          <w:szCs w:val="24"/>
        </w:rPr>
        <w:t>Erată la Raportul de selecție, decizia forului de control MADR, adresa DGDR – AM PNDR</w:t>
      </w:r>
      <w:r w:rsidRPr="00162B89">
        <w:rPr>
          <w:rFonts w:asciiTheme="minorHAnsi" w:hAnsiTheme="minorHAnsi" w:cstheme="minorHAnsi"/>
          <w:sz w:val="24"/>
          <w:szCs w:val="24"/>
        </w:rPr>
        <w:t>), în cazul proiectelor pentru care au fost transmise Note de atenționare privind criteriile de selecție</w:t>
      </w:r>
    </w:p>
    <w:p w:rsidR="00C779FE" w:rsidRPr="00162B89" w:rsidRDefault="00C779FE" w:rsidP="00C779FE">
      <w:pPr>
        <w:spacing w:after="0"/>
        <w:jc w:val="both"/>
        <w:rPr>
          <w:rFonts w:asciiTheme="minorHAnsi" w:hAnsiTheme="minorHAnsi" w:cstheme="minorHAnsi"/>
          <w:sz w:val="24"/>
          <w:szCs w:val="24"/>
        </w:rPr>
      </w:pPr>
      <w:r w:rsidRPr="00162B89">
        <w:rPr>
          <w:rFonts w:asciiTheme="minorHAnsi" w:hAnsiTheme="minorHAnsi" w:cstheme="minorHAnsi"/>
          <w:sz w:val="24"/>
          <w:szCs w:val="24"/>
        </w:rPr>
        <w:t>** se vor preciza documentele care modifică statutul de proiect selectat</w:t>
      </w:r>
    </w:p>
    <w:p w:rsidR="00C779FE" w:rsidRPr="00162B89" w:rsidRDefault="00C779FE" w:rsidP="00C779FE">
      <w:pPr>
        <w:spacing w:after="0" w:line="240" w:lineRule="auto"/>
        <w:contextualSpacing/>
        <w:jc w:val="both"/>
        <w:rPr>
          <w:rFonts w:asciiTheme="minorHAnsi" w:hAnsiTheme="minorHAnsi" w:cstheme="minorHAnsi"/>
          <w:b/>
          <w:i/>
          <w:kern w:val="32"/>
          <w:sz w:val="24"/>
        </w:rPr>
      </w:pPr>
    </w:p>
    <w:p w:rsidR="00C779FE" w:rsidRPr="00162B89" w:rsidRDefault="00C779FE" w:rsidP="00C779FE">
      <w:pPr>
        <w:spacing w:after="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DECIZIA REFERITOARE LA PROIECT</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PROIECTUL ESTE:</w:t>
      </w:r>
    </w:p>
    <w:p w:rsidR="00C779FE" w:rsidRPr="00162B89" w:rsidRDefault="00C779FE" w:rsidP="00C779FE">
      <w:pPr>
        <w:numPr>
          <w:ilvl w:val="0"/>
          <w:numId w:val="4"/>
        </w:num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ELIGIBIL ȘI SELECTAT</w:t>
      </w:r>
    </w:p>
    <w:p w:rsidR="00C779FE" w:rsidRPr="00162B89" w:rsidRDefault="00C779FE" w:rsidP="00C779FE">
      <w:pPr>
        <w:numPr>
          <w:ilvl w:val="0"/>
          <w:numId w:val="4"/>
        </w:num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ELIGIBIL ȘI NESELECTAT</w:t>
      </w:r>
    </w:p>
    <w:p w:rsidR="00C779FE" w:rsidRPr="00162B89" w:rsidRDefault="00C779FE" w:rsidP="00C779FE">
      <w:pPr>
        <w:numPr>
          <w:ilvl w:val="0"/>
          <w:numId w:val="4"/>
        </w:num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NEELIGIBIL</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b/>
          <w:kern w:val="32"/>
          <w:sz w:val="24"/>
          <w:u w:val="single"/>
        </w:rPr>
      </w:pPr>
      <w:r w:rsidRPr="00162B89">
        <w:rPr>
          <w:rFonts w:asciiTheme="minorHAnsi" w:hAnsiTheme="minorHAnsi" w:cstheme="minorHAnsi"/>
          <w:b/>
          <w:kern w:val="32"/>
          <w:sz w:val="24"/>
          <w:u w:val="single"/>
        </w:rPr>
        <w:lastRenderedPageBreak/>
        <w:t>Observaţii:</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Se detaliază:</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pentru fiecare criteriu de eligibilitate care nu a fost îndeplinit, motivul neeligibilităţii, dacă este cazul, </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motivul reducerii valorii eligibile, a valorii publice sau a intensităţii sprijinului, dacă este cazul,</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motivul pentru care expertul a bifat ”Nu este cazul”, dacă este cazul,</w:t>
      </w:r>
    </w:p>
    <w:p w:rsidR="00C779FE" w:rsidRPr="00162B89" w:rsidRDefault="00C779FE" w:rsidP="00C779F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450" w:hanging="450"/>
        <w:textAlignment w:val="baseline"/>
        <w:rPr>
          <w:rFonts w:asciiTheme="minorHAnsi" w:hAnsiTheme="minorHAnsi" w:cstheme="minorHAnsi"/>
          <w:sz w:val="24"/>
        </w:rPr>
      </w:pPr>
      <w:r w:rsidRPr="00162B89">
        <w:rPr>
          <w:rFonts w:asciiTheme="minorHAnsi" w:hAnsiTheme="minorHAnsi" w:cstheme="minorHAnsi"/>
          <w:sz w:val="24"/>
        </w:rPr>
        <w:t>.................................................................................................................................................................................................................................................................................................................................................................................................................................................................................</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BF1E89" w:rsidP="00C779FE">
      <w:pPr>
        <w:spacing w:after="0" w:line="240" w:lineRule="auto"/>
        <w:ind w:left="450" w:hanging="450"/>
        <w:contextualSpacing/>
        <w:jc w:val="both"/>
        <w:rPr>
          <w:rFonts w:asciiTheme="minorHAnsi" w:hAnsiTheme="minorHAnsi" w:cstheme="minorHAnsi"/>
          <w:b/>
          <w:kern w:val="32"/>
          <w:sz w:val="24"/>
        </w:rPr>
      </w:pPr>
      <w:r w:rsidRPr="00BF1E89">
        <w:rPr>
          <w:rFonts w:asciiTheme="minorHAnsi" w:hAnsiTheme="minorHAnsi" w:cstheme="minorHAnsi"/>
          <w:noProof/>
          <w:sz w:val="24"/>
          <w:lang w:val="en-US"/>
        </w:rPr>
        <w:pict>
          <v:rect id="Dreptunghi 80" o:spid="_x0000_s1026" style="position:absolute;left:0;text-align:left;margin-left:334.35pt;margin-top:12.7pt;width:98.25pt;height:69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">
            <v:textbox>
              <w:txbxContent>
                <w:p w:rsidR="005B78F6" w:rsidRDefault="005B78F6" w:rsidP="00C779FE">
                  <w:pPr>
                    <w:jc w:val="center"/>
                  </w:pPr>
                  <w:r>
                    <w:rPr>
                      <w:rFonts w:eastAsia="Times New Roman"/>
                      <w:bCs/>
                      <w:i/>
                      <w:sz w:val="24"/>
                      <w:szCs w:val="24"/>
                    </w:rPr>
                    <w:t>Ştampila</w:t>
                  </w:r>
                </w:p>
              </w:txbxContent>
            </v:textbox>
          </v:rect>
        </w:pict>
      </w:r>
      <w:r w:rsidR="00C779FE" w:rsidRPr="00162B89">
        <w:rPr>
          <w:rFonts w:asciiTheme="minorHAnsi" w:hAnsiTheme="minorHAnsi" w:cstheme="minorHAnsi"/>
          <w:b/>
          <w:kern w:val="32"/>
          <w:sz w:val="24"/>
        </w:rPr>
        <w:t>Aprobat,</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Director </w:t>
      </w:r>
      <w:r w:rsidR="00A65137">
        <w:rPr>
          <w:rFonts w:asciiTheme="minorHAnsi" w:hAnsiTheme="minorHAnsi" w:cstheme="minorHAnsi"/>
          <w:kern w:val="32"/>
          <w:sz w:val="24"/>
        </w:rPr>
        <w:t>executiv</w:t>
      </w:r>
      <w:r w:rsidRPr="00162B89">
        <w:rPr>
          <w:rFonts w:asciiTheme="minorHAnsi" w:hAnsiTheme="minorHAnsi" w:cstheme="minorHAnsi"/>
          <w:kern w:val="32"/>
          <w:sz w:val="24"/>
        </w:rPr>
        <w:t xml:space="preserve"> </w:t>
      </w:r>
      <w:r w:rsidR="00162B89" w:rsidRPr="00162B89">
        <w:rPr>
          <w:rFonts w:asciiTheme="minorHAnsi" w:hAnsiTheme="minorHAnsi" w:cstheme="minorHAnsi"/>
          <w:kern w:val="32"/>
          <w:sz w:val="24"/>
        </w:rPr>
        <w:t>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eastAsia="Times New Roman" w:hAnsiTheme="minorHAnsi" w:cstheme="minorHAnsi"/>
          <w:bCs/>
          <w:i/>
          <w:sz w:val="24"/>
          <w:szCs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b/>
          <w:kern w:val="32"/>
          <w:sz w:val="24"/>
        </w:rPr>
        <w:t>Avizat</w:t>
      </w:r>
      <w:r w:rsidRPr="00162B89">
        <w:rPr>
          <w:rFonts w:asciiTheme="minorHAnsi" w:hAnsiTheme="minorHAnsi" w:cstheme="minorHAnsi"/>
          <w:kern w:val="32"/>
          <w:sz w:val="24"/>
        </w:rPr>
        <w:t xml:space="preserve">: </w:t>
      </w:r>
      <w:r w:rsidR="00162B89" w:rsidRPr="00162B89">
        <w:rPr>
          <w:rFonts w:asciiTheme="minorHAnsi" w:hAnsiTheme="minorHAnsi" w:cstheme="minorHAnsi"/>
          <w:kern w:val="32"/>
          <w:sz w:val="24"/>
        </w:rPr>
        <w:t>Expert 1 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b/>
          <w:kern w:val="32"/>
          <w:sz w:val="24"/>
        </w:rPr>
        <w:t>Verificat</w:t>
      </w:r>
      <w:r w:rsidRPr="00162B89">
        <w:rPr>
          <w:rFonts w:asciiTheme="minorHAnsi" w:hAnsiTheme="minorHAnsi" w:cstheme="minorHAnsi"/>
          <w:kern w:val="32"/>
          <w:sz w:val="24"/>
        </w:rPr>
        <w:t xml:space="preserve">: Expert 2  </w:t>
      </w:r>
      <w:r w:rsidR="00162B89" w:rsidRPr="00162B89">
        <w:rPr>
          <w:rFonts w:asciiTheme="minorHAnsi" w:hAnsiTheme="minorHAnsi" w:cstheme="minorHAnsi"/>
          <w:kern w:val="32"/>
          <w:sz w:val="24"/>
        </w:rPr>
        <w:t>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b/>
          <w:kern w:val="32"/>
          <w:sz w:val="24"/>
        </w:rPr>
        <w:t>Întocmit</w:t>
      </w:r>
      <w:r w:rsidRPr="00162B89">
        <w:rPr>
          <w:rFonts w:asciiTheme="minorHAnsi" w:hAnsiTheme="minorHAnsi" w:cstheme="minorHAnsi"/>
          <w:kern w:val="32"/>
          <w:sz w:val="24"/>
        </w:rPr>
        <w:t xml:space="preserve">: </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before="120" w:after="120" w:line="240" w:lineRule="auto"/>
        <w:contextualSpacing/>
        <w:jc w:val="both"/>
        <w:rPr>
          <w:rFonts w:asciiTheme="minorHAnsi" w:hAnsiTheme="minorHAnsi" w:cstheme="minorHAnsi"/>
          <w:kern w:val="32"/>
          <w:sz w:val="24"/>
        </w:rPr>
      </w:pPr>
    </w:p>
    <w:p w:rsidR="00C779FE" w:rsidRPr="00162B89" w:rsidRDefault="00C779FE" w:rsidP="00C779FE">
      <w:pPr>
        <w:spacing w:before="120" w:after="120" w:line="240" w:lineRule="auto"/>
        <w:rPr>
          <w:rFonts w:asciiTheme="minorHAnsi" w:hAnsiTheme="minorHAnsi" w:cstheme="minorHAnsi"/>
          <w:vanish/>
          <w:sz w:val="24"/>
          <w:szCs w:val="24"/>
        </w:rPr>
      </w:pPr>
      <w:r w:rsidRPr="00162B89">
        <w:rPr>
          <w:rFonts w:asciiTheme="minorHAnsi" w:hAnsiTheme="minorHAnsi" w:cstheme="minorHAnsi"/>
          <w:sz w:val="24"/>
          <w:szCs w:val="24"/>
        </w:rPr>
        <w:br w:type="page"/>
      </w:r>
    </w:p>
    <w:p w:rsidR="00C779FE" w:rsidRPr="00162B89" w:rsidRDefault="00C779FE" w:rsidP="00C779FE">
      <w:pPr>
        <w:shd w:val="clear" w:color="auto" w:fill="D9D9D9"/>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METODOLOGIE DE APLICAT PENTRU VERIFICAREA CONDIŢIILOR DE ELIGIBILITATE</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C779FE" w:rsidRPr="00162B89" w:rsidRDefault="00C779FE" w:rsidP="00C779FE">
      <w:pPr>
        <w:spacing w:before="120" w:after="120" w:line="240" w:lineRule="auto"/>
        <w:jc w:val="both"/>
        <w:rPr>
          <w:rFonts w:asciiTheme="minorHAnsi" w:hAnsiTheme="minorHAnsi" w:cstheme="minorHAnsi"/>
          <w:b/>
          <w:kern w:val="32"/>
          <w:sz w:val="24"/>
          <w:u w:val="single"/>
        </w:rPr>
      </w:pPr>
      <w:r w:rsidRPr="00162B89">
        <w:rPr>
          <w:rFonts w:asciiTheme="minorHAnsi" w:hAnsiTheme="minorHAnsi" w:cstheme="minorHAnsi"/>
          <w:b/>
          <w:kern w:val="32"/>
          <w:sz w:val="24"/>
          <w:u w:val="single"/>
        </w:rPr>
        <w:t>Atenție!</w:t>
      </w:r>
    </w:p>
    <w:p w:rsidR="00C779FE" w:rsidRPr="00162B89" w:rsidRDefault="00C779FE" w:rsidP="00C779FE">
      <w:pPr>
        <w:spacing w:before="120" w:after="120" w:line="240" w:lineRule="auto"/>
        <w:jc w:val="both"/>
        <w:rPr>
          <w:rFonts w:asciiTheme="minorHAnsi" w:hAnsiTheme="minorHAnsi" w:cstheme="minorHAnsi"/>
          <w:i/>
          <w:kern w:val="32"/>
          <w:sz w:val="24"/>
        </w:rPr>
      </w:pPr>
      <w:r w:rsidRPr="00162B89">
        <w:rPr>
          <w:rFonts w:asciiTheme="minorHAnsi" w:hAnsiTheme="minorHAnsi" w:cstheme="minorHAnsi"/>
          <w:i/>
          <w:kern w:val="32"/>
          <w:sz w:val="24"/>
        </w:rPr>
        <w:t xml:space="preserve">Expertul verificator </w:t>
      </w:r>
      <w:r w:rsidRPr="00162B89">
        <w:rPr>
          <w:rFonts w:asciiTheme="minorHAnsi" w:eastAsia="Times New Roman" w:hAnsiTheme="minorHAnsi" w:cstheme="minorHAnsi"/>
          <w:bCs/>
          <w:i/>
          <w:kern w:val="32"/>
          <w:sz w:val="24"/>
          <w:szCs w:val="24"/>
        </w:rPr>
        <w:t>este</w:t>
      </w:r>
      <w:r w:rsidRPr="00162B89">
        <w:rPr>
          <w:rFonts w:asciiTheme="minorHAnsi" w:hAnsiTheme="minorHAnsi" w:cstheme="minorHAnsi"/>
          <w:i/>
          <w:kern w:val="32"/>
          <w:sz w:val="24"/>
        </w:rPr>
        <w:t xml:space="preserve"> obligat să solicite informații suplimentare în etapa de verificare a eligibilității, dacă este cazul, în următoarele situații : </w:t>
      </w:r>
    </w:p>
    <w:p w:rsidR="00C779FE" w:rsidRPr="00162B89" w:rsidRDefault="00C779FE" w:rsidP="00C779FE">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informațiile prezentate sunt insuficiente pentru clarificarea unor criterii de eligiblitate;</w:t>
      </w:r>
    </w:p>
    <w:p w:rsidR="00C779FE" w:rsidRPr="00162B89" w:rsidRDefault="00C779FE" w:rsidP="00C779FE">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prezentarea unor informații contradictorii în cadrul documentelor aferente cererii de finanțare;</w:t>
      </w:r>
    </w:p>
    <w:p w:rsidR="00C779FE" w:rsidRPr="00162B89" w:rsidRDefault="00C779FE" w:rsidP="00C779FE">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prezentarea unor documente obligatorii specifice proiectului, care nu respectă formatul standard (nu sunt conforme);</w:t>
      </w:r>
    </w:p>
    <w:p w:rsidR="00C779FE" w:rsidRPr="00162B89" w:rsidRDefault="00C779FE" w:rsidP="00C779FE">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necesitatea prezentării unor documente suplimentare fără înlocuirea documentelor obligatorii la depunerea cererii de finanțare;</w:t>
      </w:r>
    </w:p>
    <w:p w:rsidR="00C779FE" w:rsidRPr="00162B89" w:rsidRDefault="00C779FE" w:rsidP="00C779FE">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necesitatea corectării bugetului indicativ;</w:t>
      </w:r>
    </w:p>
    <w:p w:rsidR="00C779FE" w:rsidRPr="00162B89" w:rsidRDefault="00C779FE" w:rsidP="00C779FE">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în cazul în care expertul are o suspiciune legată de crearea unor condiții artificiale.</w:t>
      </w:r>
    </w:p>
    <w:p w:rsidR="00C779FE" w:rsidRPr="00162B89" w:rsidRDefault="00C779FE" w:rsidP="00C779FE">
      <w:pPr>
        <w:spacing w:before="120" w:after="120" w:line="240" w:lineRule="auto"/>
        <w:jc w:val="both"/>
        <w:rPr>
          <w:rFonts w:asciiTheme="minorHAnsi" w:hAnsiTheme="minorHAnsi" w:cstheme="minorHAnsi"/>
          <w:i/>
          <w:kern w:val="32"/>
          <w:sz w:val="24"/>
        </w:rPr>
      </w:pPr>
      <w:r w:rsidRPr="00162B89">
        <w:rPr>
          <w:rFonts w:asciiTheme="minorHAnsi" w:hAnsiTheme="minorHAnsi" w:cstheme="minorHAnsi"/>
          <w:i/>
          <w:kern w:val="32"/>
          <w:sz w:val="24"/>
        </w:rPr>
        <w:t>Dacă în urma solicitării informațiilor suplimentare, solicitantul trebuie să prezinte documente emise de alte instituții, aceste documente trebuie să facă dovada îndeplinirii condițiilor de eligibilitate la momentul depunerii cererii de finanțare.</w:t>
      </w:r>
    </w:p>
    <w:p w:rsidR="00C779FE" w:rsidRPr="00162B89" w:rsidRDefault="00C779FE" w:rsidP="00C779FE">
      <w:pPr>
        <w:spacing w:before="120" w:after="120" w:line="240" w:lineRule="auto"/>
        <w:jc w:val="both"/>
        <w:rPr>
          <w:rFonts w:asciiTheme="minorHAnsi" w:hAnsiTheme="minorHAnsi" w:cstheme="minorHAnsi"/>
          <w:b/>
          <w:kern w:val="32"/>
          <w:sz w:val="24"/>
        </w:rPr>
      </w:pP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 xml:space="preserve">Denumire solicitant </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sz w:val="24"/>
        </w:rPr>
        <w:t xml:space="preserve">Se preia denumirea din Cererea de finanțare </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 xml:space="preserve">Statutul juridic </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sz w:val="24"/>
        </w:rPr>
        <w:t>Se preia statutul juridic din Cererea de finanțare</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Date personale (reprezentant legal al solicitantului)</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Nume</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Prenume</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Funcţie</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sz w:val="24"/>
        </w:rPr>
        <w:t>Se preiau informațiile din Cererea de finanțare</w:t>
      </w:r>
    </w:p>
    <w:p w:rsidR="00C779FE" w:rsidRPr="00162B89" w:rsidRDefault="00C779FE" w:rsidP="00C779FE">
      <w:pPr>
        <w:spacing w:before="120" w:after="120" w:line="240" w:lineRule="auto"/>
        <w:jc w:val="both"/>
        <w:rPr>
          <w:rFonts w:asciiTheme="minorHAnsi" w:hAnsiTheme="minorHAnsi" w:cstheme="minorHAnsi"/>
          <w:b/>
          <w:sz w:val="24"/>
        </w:rPr>
      </w:pPr>
      <w:r w:rsidRPr="00162B89">
        <w:rPr>
          <w:rFonts w:asciiTheme="minorHAnsi" w:hAnsiTheme="minorHAnsi" w:cstheme="minorHAnsi"/>
          <w:b/>
          <w:kern w:val="32"/>
          <w:sz w:val="24"/>
        </w:rPr>
        <w:t>Titlul proiectului</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preia titlul proiectului din Cererea de finanțare.</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b/>
          <w:kern w:val="32"/>
          <w:sz w:val="24"/>
        </w:rPr>
        <w:t>Data înregistrării proiectului la GAL</w:t>
      </w:r>
      <w:r w:rsidR="00711BBB">
        <w:rPr>
          <w:rFonts w:asciiTheme="minorHAnsi" w:hAnsiTheme="minorHAnsi" w:cstheme="minorHAnsi"/>
          <w:b/>
          <w:kern w:val="32"/>
          <w:sz w:val="24"/>
        </w:rPr>
        <w:t xml:space="preserve"> </w:t>
      </w:r>
      <w:r w:rsidR="00486BCF" w:rsidRPr="00486BCF">
        <w:rPr>
          <w:rFonts w:asciiTheme="minorHAnsi" w:hAnsiTheme="minorHAnsi" w:cstheme="minorHAnsi"/>
          <w:b/>
          <w:kern w:val="32"/>
          <w:sz w:val="24"/>
        </w:rPr>
        <w:t>SAMUS POROLISSUM</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completează cu data înregistrării proiectului la GAL</w:t>
      </w:r>
      <w:r w:rsidR="00711BBB">
        <w:rPr>
          <w:rFonts w:asciiTheme="minorHAnsi" w:hAnsiTheme="minorHAnsi" w:cstheme="minorHAnsi"/>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sz w:val="24"/>
        </w:rPr>
        <w:t xml:space="preserve">, conform documentației depuse de GAL </w:t>
      </w:r>
      <w:r w:rsidR="00486BCF">
        <w:rPr>
          <w:rFonts w:asciiTheme="minorHAnsi" w:hAnsiTheme="minorHAnsi" w:cstheme="minorHAnsi"/>
          <w:kern w:val="32"/>
          <w:sz w:val="24"/>
        </w:rPr>
        <w:t>SAMUS POROLISSUM</w:t>
      </w:r>
      <w:r w:rsidR="00A65137">
        <w:rPr>
          <w:rFonts w:asciiTheme="minorHAnsi" w:hAnsiTheme="minorHAnsi" w:cstheme="minorHAnsi"/>
          <w:kern w:val="32"/>
          <w:sz w:val="24"/>
        </w:rPr>
        <w:t xml:space="preserve"> </w:t>
      </w:r>
      <w:r w:rsidRPr="00162B89">
        <w:rPr>
          <w:rFonts w:asciiTheme="minorHAnsi" w:hAnsiTheme="minorHAnsi" w:cstheme="minorHAnsi"/>
          <w:sz w:val="24"/>
        </w:rPr>
        <w:t xml:space="preserve">la OJFIR/ CRFIR. </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Data depunerii proiectului de către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xml:space="preserve"> la SLIN-OJFIR</w:t>
      </w:r>
    </w:p>
    <w:p w:rsidR="00C779FE" w:rsidRPr="00162B89" w:rsidRDefault="00C779FE" w:rsidP="00C779FE">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sz w:val="24"/>
        </w:rPr>
        <w:t>Se completează cu data înregistrării proiectului la SLIN-OJFIR.</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b/>
          <w:sz w:val="24"/>
        </w:rPr>
        <w:t>Structura responsabilă de verificarea proiectului</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sz w:val="24"/>
        </w:rPr>
        <w:lastRenderedPageBreak/>
        <w:t>Se va completa doar în cazul în care structura responsabilă este alta în afară de SLIN-OJFIR.</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sz w:val="24"/>
        </w:rPr>
      </w:pPr>
    </w:p>
    <w:p w:rsidR="00C779FE" w:rsidRPr="00162B89" w:rsidRDefault="00C779FE" w:rsidP="00C779FE">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b/>
          <w:sz w:val="24"/>
        </w:rPr>
        <w:t>Data transmiterii proiectului de către SLIN-OJFIR la structura responsabilă</w:t>
      </w:r>
    </w:p>
    <w:p w:rsidR="00C779FE" w:rsidRPr="00162B89" w:rsidRDefault="00C779FE" w:rsidP="00C779FE">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sz w:val="24"/>
        </w:rPr>
        <w:t>Dacă este cazul, se va completa cu data înregistrării Notei de înaintare transmisă către Serviciul de specialitate responsabil din cadrul OJFIR/CRFIR.</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 xml:space="preserve">Obiectivul </w:t>
      </w:r>
    </w:p>
    <w:p w:rsidR="00C779FE" w:rsidRPr="00162B89" w:rsidRDefault="00C779FE" w:rsidP="00C779FE">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sz w:val="24"/>
        </w:rPr>
        <w:t xml:space="preserve">Se preia obiectivul proiectului conform descrierii menționată în Cererea de finanțare. </w:t>
      </w:r>
    </w:p>
    <w:p w:rsidR="00C779FE" w:rsidRPr="00162B89" w:rsidRDefault="00C779FE" w:rsidP="00C779FE">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i/>
          <w:sz w:val="24"/>
        </w:rPr>
      </w:pPr>
    </w:p>
    <w:p w:rsidR="00C779FE" w:rsidRPr="00162B89" w:rsidRDefault="00C779FE" w:rsidP="00C779FE">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i/>
          <w:sz w:val="24"/>
        </w:rPr>
      </w:pPr>
      <w:r w:rsidRPr="00162B89">
        <w:rPr>
          <w:rFonts w:asciiTheme="minorHAnsi" w:hAnsiTheme="minorHAnsi" w:cstheme="minorHAnsi"/>
          <w:b/>
          <w:i/>
          <w:sz w:val="24"/>
        </w:rPr>
        <w:t xml:space="preserve">Notă! </w:t>
      </w:r>
    </w:p>
    <w:p w:rsidR="00C779FE" w:rsidRPr="00162B89" w:rsidRDefault="00C779FE" w:rsidP="00C779FE">
      <w:pPr>
        <w:overflowPunct w:val="0"/>
        <w:autoSpaceDE w:val="0"/>
        <w:autoSpaceDN w:val="0"/>
        <w:adjustRightInd w:val="0"/>
        <w:spacing w:before="120" w:after="120" w:line="240" w:lineRule="auto"/>
        <w:contextualSpacing/>
        <w:jc w:val="both"/>
        <w:textAlignment w:val="baseline"/>
        <w:rPr>
          <w:rFonts w:asciiTheme="minorHAnsi" w:hAnsiTheme="minorHAnsi" w:cstheme="minorHAnsi"/>
          <w:i/>
          <w:sz w:val="24"/>
        </w:rPr>
      </w:pPr>
      <w:r w:rsidRPr="00162B89">
        <w:rPr>
          <w:rFonts w:asciiTheme="minorHAnsi" w:hAnsiTheme="minorHAnsi" w:cstheme="minorHAnsi"/>
          <w:i/>
          <w:sz w:val="24"/>
        </w:rPr>
        <w:t>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w:t>
      </w:r>
      <w:r w:rsidRPr="00162B89">
        <w:rPr>
          <w:rFonts w:asciiTheme="minorHAnsi" w:eastAsia="Times New Roman" w:hAnsiTheme="minorHAnsi" w:cstheme="minorHAnsi"/>
          <w:bCs/>
          <w:i/>
          <w:sz w:val="24"/>
          <w:szCs w:val="24"/>
          <w:lang w:eastAsia="fr-FR"/>
        </w:rPr>
        <w:t>.</w:t>
      </w:r>
      <w:r w:rsidRPr="00162B89">
        <w:rPr>
          <w:rFonts w:asciiTheme="minorHAnsi" w:hAnsiTheme="minorHAnsi" w:cstheme="minorHAnsi"/>
          <w:i/>
          <w:sz w:val="24"/>
        </w:rPr>
        <w:t xml:space="preserve"> proiecte de cooperare).</w:t>
      </w:r>
    </w:p>
    <w:p w:rsidR="00C779FE" w:rsidRPr="00162B89" w:rsidRDefault="00C779FE" w:rsidP="00C779FE">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sz w:val="24"/>
        </w:rPr>
      </w:pPr>
    </w:p>
    <w:p w:rsidR="00C779FE" w:rsidRPr="00162B89" w:rsidRDefault="00C779FE" w:rsidP="00C779FE">
      <w:pPr>
        <w:spacing w:before="120" w:after="120" w:line="240" w:lineRule="auto"/>
        <w:contextualSpacing/>
        <w:jc w:val="both"/>
        <w:rPr>
          <w:rFonts w:asciiTheme="minorHAnsi" w:hAnsiTheme="minorHAnsi" w:cstheme="minorHAnsi"/>
          <w:b/>
          <w:sz w:val="24"/>
        </w:rPr>
      </w:pPr>
      <w:r w:rsidRPr="00162B89">
        <w:rPr>
          <w:rFonts w:asciiTheme="minorHAnsi" w:hAnsiTheme="minorHAnsi" w:cstheme="minorHAnsi"/>
          <w:b/>
          <w:sz w:val="24"/>
        </w:rPr>
        <w:t>Amplasarea proiectului</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preia amplasarea menționată în Cererea de finanțare. Se va specifica totodată dacă localizarea proiectului vizează arealul de implementare al Investiției Teritoriale Integrate Delta Dunării (ITI Delta Dunării).</w:t>
      </w:r>
    </w:p>
    <w:p w:rsidR="00C779FE" w:rsidRPr="00162B89" w:rsidRDefault="00C779FE" w:rsidP="00C779FE">
      <w:pPr>
        <w:spacing w:before="120" w:after="120" w:line="240" w:lineRule="auto"/>
        <w:jc w:val="both"/>
        <w:rPr>
          <w:rFonts w:asciiTheme="minorHAnsi" w:hAnsiTheme="minorHAnsi" w:cstheme="minorHAnsi"/>
          <w:sz w:val="24"/>
        </w:rPr>
      </w:pP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b/>
          <w:sz w:val="24"/>
        </w:rPr>
        <w:t xml:space="preserve">VERIFICAREA  CRITERIILOR DE ELIGIBILITATE </w:t>
      </w:r>
    </w:p>
    <w:p w:rsidR="00C779FE" w:rsidRPr="00162B89" w:rsidRDefault="00C779FE" w:rsidP="00C779FE">
      <w:pPr>
        <w:numPr>
          <w:ilvl w:val="0"/>
          <w:numId w:val="10"/>
        </w:numPr>
        <w:spacing w:before="120" w:after="120" w:line="240" w:lineRule="auto"/>
        <w:ind w:left="360"/>
        <w:contextualSpacing/>
        <w:jc w:val="both"/>
        <w:rPr>
          <w:rFonts w:asciiTheme="minorHAnsi" w:hAnsiTheme="minorHAnsi" w:cstheme="minorHAnsi"/>
          <w:b/>
          <w:sz w:val="24"/>
        </w:rPr>
      </w:pPr>
      <w:r w:rsidRPr="00162B89">
        <w:rPr>
          <w:rFonts w:asciiTheme="minorHAnsi" w:hAnsiTheme="minorHAnsi" w:cstheme="minorHAnsi"/>
          <w:b/>
          <w:sz w:val="24"/>
        </w:rPr>
        <w:t>VERIFICAREA ELIGIBILITĂȚII SOLICITANTULUI</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1.1Solicitantul aparține categoriei solicitantilor eligibili pentru măsura prevăzută în Strategia de Dezvoltare Locală a GAL</w:t>
      </w:r>
      <w:r w:rsidR="00711BBB">
        <w:rPr>
          <w:rFonts w:asciiTheme="minorHAnsi" w:hAnsiTheme="minorHAnsi" w:cstheme="minorHAnsi"/>
          <w:b/>
          <w:kern w:val="32"/>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kern w:val="32"/>
          <w:sz w:val="24"/>
        </w:rPr>
        <w:t xml:space="preserve">?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Solicitantul trebuie să se regăsească în categoria de beneficiari eligibili menționați în Fișa măsurii de servicii din Strategia de Dezvoltare Locală a 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kern w:val="32"/>
          <w:sz w:val="24"/>
        </w:rPr>
        <w:t xml:space="preserve"> care a selectat proiectul.</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Verificarea este bazată pe informaţiilemenţionate în formularul de Cerere de finanţareşi din documentele anexate din care să reiasă statutul juridic și obiectul de activitate al solicitantului. Se verifică documentele de înființare/ certificare ale solicitantului, în funcție de încadrarea juridică a acestuia.</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situația în care GAL </w:t>
      </w:r>
      <w:r w:rsidR="00486BCF">
        <w:rPr>
          <w:rFonts w:asciiTheme="minorHAnsi" w:hAnsiTheme="minorHAnsi" w:cstheme="minorHAnsi"/>
          <w:kern w:val="32"/>
          <w:sz w:val="24"/>
        </w:rPr>
        <w:t>SAMUS POROLISSUM</w:t>
      </w:r>
      <w:r w:rsidRPr="00162B89">
        <w:rPr>
          <w:rFonts w:asciiTheme="minorHAnsi" w:hAnsiTheme="minorHAnsi" w:cstheme="minorHAnsi"/>
          <w:kern w:val="32"/>
          <w:sz w:val="24"/>
        </w:rPr>
        <w:t>depune proiect în cadrul apelului de selecție lansat pentru o măsură de interes public (ce vizează minorități) pentru comunitate și teritorul respectiv, expertul verifică dacă 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kern w:val="32"/>
          <w:sz w:val="24"/>
        </w:rPr>
        <w:t xml:space="preserve"> se încadrează în categoria de beneficiari eligibili pentru măsura lansată în cadrul apelului de selecție, pentru care niciun alt solicitant nu și-a manifestat interesul în cadrul apelurilor de selecție anterioare.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poziţia lui în liniile prevăzute în acest scop la rubrica Observații, iar Cererea de finanțare va fi declarată neeligibilă.</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lastRenderedPageBreak/>
        <w:t>1.2 Solicitantul respectă criteriile de eligibilitate prevăzute în Apelul de selecție publicat de GAL</w:t>
      </w:r>
      <w:r w:rsidR="00711BBB">
        <w:rPr>
          <w:rFonts w:asciiTheme="minorHAnsi" w:hAnsiTheme="minorHAnsi" w:cstheme="minorHAnsi"/>
          <w:b/>
          <w:kern w:val="32"/>
          <w:sz w:val="24"/>
        </w:rPr>
        <w:t xml:space="preserve"> </w:t>
      </w:r>
      <w:r w:rsidR="00486BCF" w:rsidRPr="00486BCF">
        <w:rPr>
          <w:rFonts w:asciiTheme="minorHAnsi" w:hAnsiTheme="minorHAnsi" w:cstheme="minorHAnsi"/>
          <w:b/>
          <w:kern w:val="32"/>
          <w:sz w:val="24"/>
        </w:rPr>
        <w:t>SAMUS POROLISSUM</w:t>
      </w:r>
      <w:r w:rsidRPr="00486BCF">
        <w:rPr>
          <w:rFonts w:asciiTheme="minorHAnsi" w:hAnsiTheme="minorHAnsi" w:cstheme="minorHAnsi"/>
          <w:b/>
          <w:kern w:val="32"/>
          <w:sz w:val="24"/>
        </w:rPr>
        <w:t>,</w:t>
      </w:r>
      <w:r w:rsidRPr="00162B89">
        <w:rPr>
          <w:rFonts w:asciiTheme="minorHAnsi" w:hAnsiTheme="minorHAnsi" w:cstheme="minorHAnsi"/>
          <w:b/>
          <w:kern w:val="32"/>
          <w:sz w:val="24"/>
        </w:rPr>
        <w:t xml:space="preserve"> preluate din Fișa măsurii </w:t>
      </w:r>
      <w:r w:rsidR="00CE18CE">
        <w:rPr>
          <w:rFonts w:asciiTheme="minorHAnsi" w:hAnsiTheme="minorHAnsi" w:cstheme="minorHAnsi"/>
          <w:b/>
          <w:kern w:val="32"/>
          <w:sz w:val="24"/>
        </w:rPr>
        <w:t xml:space="preserve">M4/6B </w:t>
      </w:r>
      <w:r w:rsidRPr="00162B89">
        <w:rPr>
          <w:rFonts w:asciiTheme="minorHAnsi" w:hAnsiTheme="minorHAnsi" w:cstheme="minorHAnsi"/>
          <w:b/>
          <w:kern w:val="32"/>
          <w:sz w:val="24"/>
        </w:rPr>
        <w:t>din SDL?</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Expertul verifică dacă în Apelul de selecție publicat de 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kern w:val="32"/>
          <w:sz w:val="24"/>
        </w:rPr>
        <w:t xml:space="preserve"> au fost preluate criteriile de eligibilitate din Fișa măsurii </w:t>
      </w:r>
      <w:r w:rsidR="00CE18CE" w:rsidRPr="00CE18CE">
        <w:rPr>
          <w:rFonts w:asciiTheme="minorHAnsi" w:hAnsiTheme="minorHAnsi" w:cstheme="minorHAnsi"/>
          <w:kern w:val="32"/>
          <w:sz w:val="24"/>
        </w:rPr>
        <w:t>M4/6B</w:t>
      </w:r>
      <w:r w:rsidR="00622EA9">
        <w:rPr>
          <w:rFonts w:asciiTheme="minorHAnsi" w:hAnsiTheme="minorHAnsi" w:cstheme="minorHAnsi"/>
          <w:kern w:val="32"/>
          <w:sz w:val="24"/>
        </w:rPr>
        <w:t xml:space="preserve"> </w:t>
      </w:r>
      <w:r w:rsidRPr="00162B89">
        <w:rPr>
          <w:rFonts w:asciiTheme="minorHAnsi" w:hAnsiTheme="minorHAnsi" w:cstheme="minorHAnsi"/>
          <w:kern w:val="32"/>
          <w:sz w:val="24"/>
        </w:rPr>
        <w:t xml:space="preserve">din cadrul </w:t>
      </w:r>
      <w:r w:rsidRPr="00162B89">
        <w:rPr>
          <w:rFonts w:asciiTheme="minorHAnsi" w:eastAsia="Times New Roman" w:hAnsiTheme="minorHAnsi" w:cstheme="minorHAnsi"/>
          <w:bCs/>
          <w:kern w:val="32"/>
          <w:sz w:val="24"/>
          <w:szCs w:val="24"/>
        </w:rPr>
        <w:t>SDL.</w:t>
      </w:r>
      <w:r w:rsidRPr="00162B89">
        <w:rPr>
          <w:rFonts w:asciiTheme="minorHAnsi" w:hAnsiTheme="minorHAnsi" w:cstheme="minorHAnsi"/>
          <w:kern w:val="32"/>
          <w:sz w:val="24"/>
        </w:rPr>
        <w:t xml:space="preserve"> Dacă în urma verificării se constată respectarea condițiilor de eligibilitate conform regulamentelor europene, cadrului național de implementare și capitolului 8.1 din PNDR prevăzute în Apelul de selecție, expertul bifează pătratul cu DA. În caz contrar, expertul bifează NU, motivează poziţia lui în liniile prevăzute în acest scop la rubrica Observații, iar cererea de finanțare va fi declarată neeligibilă.</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În situația în care 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kern w:val="32"/>
          <w:sz w:val="24"/>
        </w:rPr>
        <w:t xml:space="preserve"> depune proiect în cadrul apelului de selecție lansat pentru o măsură de interes public (ce vizează minorități) pentru comunitate și teritorul respectiv, expertul verifică dacă au fost aplicate corespunzător criteriile de eligibilitate stabilite în cadrul SDL. La momentul verificării cererii de finanțare se va avea în vedere evitarea conflictului de interese, prin desemnarea unor experți evaluatori externi, angajați în baza unei proceduri de achiziții. Dacă în urma verificării se constată respectarea condițiilor de eligibilitate stabilite în cadrul SDL, expertul bifează DA. În caz contrar, expertul bifează NU, motivează poziţia lui în rubrica Observații, iar cererea de finanțare va fi declarată neeligibilă.</w:t>
      </w:r>
    </w:p>
    <w:p w:rsidR="00C779FE" w:rsidRPr="00162B89" w:rsidRDefault="00C779FE" w:rsidP="00C779FE">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1.</w:t>
      </w:r>
      <w:r w:rsidRPr="00162B89">
        <w:rPr>
          <w:rFonts w:asciiTheme="minorHAnsi" w:eastAsia="Times New Roman" w:hAnsiTheme="minorHAnsi" w:cstheme="minorHAnsi"/>
          <w:b/>
          <w:sz w:val="24"/>
          <w:szCs w:val="24"/>
        </w:rPr>
        <w:t>3</w:t>
      </w:r>
      <w:r w:rsidRPr="00162B89">
        <w:rPr>
          <w:rFonts w:asciiTheme="minorHAnsi" w:hAnsiTheme="minorHAnsi" w:cstheme="minorHAnsi"/>
          <w:b/>
          <w:sz w:val="24"/>
        </w:rPr>
        <w:t xml:space="preserve">Solicitantul nu este înregistrat în Registrul debitorilor AFIR atât pentru Programul SAPARD, cât și pentru FEADR? </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dacă solicitantul este înscris cu debiteîn Registrul debitorilor pentru SAPARD şi FEADR, aflat pe link-ul \\alpaca\Debite. Dacă solicitantul este înscris în Registrul debitorilor, expertul va </w:t>
      </w:r>
      <w:r w:rsidRPr="00162B89">
        <w:rPr>
          <w:rFonts w:asciiTheme="minorHAnsi" w:eastAsia="Times New Roman" w:hAnsiTheme="minorHAnsi" w:cstheme="minorHAnsi"/>
          <w:bCs/>
          <w:kern w:val="32"/>
          <w:sz w:val="24"/>
          <w:szCs w:val="24"/>
        </w:rPr>
        <w:t>tipări</w:t>
      </w:r>
      <w:r w:rsidRPr="00162B89">
        <w:rPr>
          <w:rFonts w:asciiTheme="minorHAnsi" w:hAnsiTheme="minorHAnsi" w:cstheme="minorHAnsi"/>
          <w:kern w:val="32"/>
          <w:sz w:val="24"/>
        </w:rPr>
        <w:t>şi anexa pagina privind debitul, inclusiv a dobânzilor şi a majorărilor de întarziere ale solicitantului, va bifa caseta “</w:t>
      </w:r>
      <w:r w:rsidRPr="00162B89">
        <w:rPr>
          <w:rFonts w:asciiTheme="minorHAnsi" w:eastAsia="Times New Roman" w:hAnsiTheme="minorHAnsi" w:cstheme="minorHAnsi"/>
          <w:bCs/>
          <w:kern w:val="32"/>
          <w:sz w:val="24"/>
          <w:szCs w:val="24"/>
        </w:rPr>
        <w:t>NU</w:t>
      </w:r>
      <w:r w:rsidRPr="00162B89">
        <w:rPr>
          <w:rFonts w:asciiTheme="minorHAnsi" w:hAnsiTheme="minorHAnsi" w:cstheme="minorHAnsi"/>
          <w:kern w:val="32"/>
          <w:sz w:val="24"/>
        </w:rPr>
        <w:t>”, va menționa în caseta de observații, și, dacă este cazul selectării pentru finanțare a proiectului, va relua această verificare în etapa de evaluare a documentelor în vederea semnării contractului. În caz contrar se va bifa “</w:t>
      </w:r>
      <w:r w:rsidRPr="00162B89">
        <w:rPr>
          <w:rFonts w:asciiTheme="minorHAnsi" w:eastAsia="Times New Roman" w:hAnsiTheme="minorHAnsi" w:cstheme="minorHAnsi"/>
          <w:bCs/>
          <w:kern w:val="32"/>
          <w:sz w:val="24"/>
          <w:szCs w:val="24"/>
        </w:rPr>
        <w:t>DA</w:t>
      </w:r>
      <w:r w:rsidRPr="00162B89">
        <w:rPr>
          <w:rFonts w:asciiTheme="minorHAnsi" w:hAnsiTheme="minorHAnsi" w:cstheme="minorHAnsi"/>
          <w:kern w:val="32"/>
          <w:sz w:val="24"/>
        </w:rPr>
        <w:t>”, iar această condiţie de eligibilitate este îndeplinită.</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kern w:val="32"/>
          <w:sz w:val="24"/>
        </w:rPr>
        <w:t>1.</w:t>
      </w:r>
      <w:r w:rsidRPr="00162B89">
        <w:rPr>
          <w:rFonts w:asciiTheme="minorHAnsi" w:eastAsia="Times New Roman" w:hAnsiTheme="minorHAnsi" w:cstheme="minorHAnsi"/>
          <w:b/>
          <w:bCs/>
          <w:kern w:val="32"/>
          <w:sz w:val="24"/>
          <w:szCs w:val="24"/>
        </w:rPr>
        <w:t>4</w:t>
      </w:r>
      <w:r w:rsidRPr="00162B89">
        <w:rPr>
          <w:rFonts w:asciiTheme="minorHAnsi" w:hAnsiTheme="minorHAnsi" w:cstheme="minorHAnsi"/>
          <w:b/>
          <w:kern w:val="32"/>
          <w:sz w:val="24"/>
        </w:rPr>
        <w:t>Solicitantul și-a însușit în totalitate angajamentele luate în Declarația pe proprie răspundere, anexă la Cererea de finanțare?</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Expertul verifică în Cererea de finanțare dacă sunt bifate căsuțele corespunzătoare, aferente tuturor punctelor existente în Declarația pe proprie răspundere și dacă aceasta este datată și semnată,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(aferente punctelor 8, 15, 16), solicită beneficiarului modificarea acestora; în urma răspunsului pozitiv al acestuia, expertul bifează casuță DA; în caz contrar, expertul bifează NU.</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1.</w:t>
      </w:r>
      <w:r w:rsidRPr="00162B89">
        <w:rPr>
          <w:rFonts w:asciiTheme="minorHAnsi" w:hAnsiTheme="minorHAnsi" w:cstheme="minorHAnsi"/>
          <w:b/>
          <w:sz w:val="24"/>
          <w:szCs w:val="24"/>
        </w:rPr>
        <w:t>5</w:t>
      </w:r>
      <w:r w:rsidRPr="00162B89">
        <w:rPr>
          <w:rFonts w:asciiTheme="minorHAnsi" w:hAnsiTheme="minorHAnsi" w:cstheme="minorHAnsi"/>
          <w:b/>
          <w:sz w:val="24"/>
        </w:rPr>
        <w:t xml:space="preserve"> Solicitantul nu este în stare de faliment sau lichidare?</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Expertul verifică documentul atașat la Cererea de finanțare, respectiv certificatul constatator emis pe numele solicitantului în conformitate cu prevederile legislației naționale în vigoare, semnat și ștampilat de către autoritatea emitentă, emis cu cel mult o lună înaintea depunerii Cererii de finanțare, din care rezultă că acesta nu se află în proces de lichidare sau faliment.</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lastRenderedPageBreak/>
        <w:t xml:space="preserve">Nu se verifică în cazul solicitanților înființați în baza OG nr. 26/2000 și al entităților publice. </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1.</w:t>
      </w:r>
      <w:r w:rsidRPr="00162B89">
        <w:rPr>
          <w:rFonts w:asciiTheme="minorHAnsi" w:hAnsiTheme="minorHAnsi" w:cstheme="minorHAnsi"/>
          <w:b/>
          <w:sz w:val="24"/>
          <w:szCs w:val="24"/>
        </w:rPr>
        <w:t>6</w:t>
      </w:r>
      <w:r w:rsidRPr="00162B89">
        <w:rPr>
          <w:rFonts w:asciiTheme="minorHAnsi" w:hAnsiTheme="minorHAnsi" w:cstheme="minorHAnsi"/>
          <w:b/>
          <w:sz w:val="24"/>
        </w:rPr>
        <w:t xml:space="preserve"> Solicitantul se angajează că asigură cofinanțarea serviciului (doar în cazul proiectelor pentru care este prevăzut în Fișa tehnică a măsurii </w:t>
      </w:r>
      <w:r w:rsidR="00CE18CE">
        <w:rPr>
          <w:rFonts w:asciiTheme="minorHAnsi" w:hAnsiTheme="minorHAnsi" w:cstheme="minorHAnsi"/>
          <w:b/>
          <w:sz w:val="24"/>
        </w:rPr>
        <w:t xml:space="preserve">M4/6B </w:t>
      </w:r>
      <w:r w:rsidRPr="00162B89">
        <w:rPr>
          <w:rFonts w:asciiTheme="minorHAnsi" w:hAnsiTheme="minorHAnsi" w:cstheme="minorHAnsi"/>
          <w:b/>
          <w:sz w:val="24"/>
        </w:rPr>
        <w:t>din SDL cofinanțare privată)?</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Expertul verifică însuşirea de către solicitant în cadrul Declaraţiei pe propria răspundere, a punctului referitor laangajamentul privind asigurarea cofinanţării, cu obligativitatea ca, înainte de semnarea contractului, să aducă dovada capacităţii de cofinanţare (doar în cazul proiectelor pentru care în Fișa măsurii </w:t>
      </w:r>
      <w:r w:rsidR="00CE18CE">
        <w:rPr>
          <w:rFonts w:asciiTheme="minorHAnsi" w:hAnsiTheme="minorHAnsi" w:cstheme="minorHAnsi"/>
          <w:sz w:val="24"/>
        </w:rPr>
        <w:t xml:space="preserve">M4/6B </w:t>
      </w:r>
      <w:r w:rsidRPr="00162B89">
        <w:rPr>
          <w:rFonts w:asciiTheme="minorHAnsi" w:hAnsiTheme="minorHAnsi" w:cstheme="minorHAnsi"/>
          <w:sz w:val="24"/>
        </w:rPr>
        <w:t xml:space="preserve">din SDL este prevăzută cofinanțare privată). </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 i) VERIFICAREA CRITERIILOR GENERALE DE ELIGIBILITATE</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2.1 Solicitantul are prevăzut în obiectul de activitate activități specifice domeniului?</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dacă solicitantul are dreptul de a desfășura activitățile specifice menționate în Cererea de finanțare, conform Certificatului constatator ORC, </w:t>
      </w:r>
      <w:r w:rsidRPr="00162B89">
        <w:rPr>
          <w:rFonts w:asciiTheme="minorHAnsi" w:hAnsiTheme="minorHAnsi" w:cstheme="minorHAnsi"/>
          <w:sz w:val="24"/>
          <w:szCs w:val="24"/>
        </w:rPr>
        <w:t>actului</w:t>
      </w:r>
      <w:r w:rsidRPr="00162B89">
        <w:rPr>
          <w:rFonts w:asciiTheme="minorHAnsi" w:hAnsiTheme="minorHAnsi" w:cstheme="minorHAnsi"/>
          <w:sz w:val="24"/>
        </w:rPr>
        <w:t xml:space="preserve"> constitutiv, </w:t>
      </w:r>
      <w:r w:rsidRPr="00162B89">
        <w:rPr>
          <w:rFonts w:asciiTheme="minorHAnsi" w:hAnsiTheme="minorHAnsi" w:cstheme="minorHAnsi"/>
          <w:sz w:val="24"/>
          <w:szCs w:val="24"/>
        </w:rPr>
        <w:t>statutului</w:t>
      </w:r>
      <w:r w:rsidRPr="00162B89">
        <w:rPr>
          <w:rFonts w:asciiTheme="minorHAnsi" w:hAnsiTheme="minorHAnsi" w:cstheme="minorHAnsi"/>
          <w:sz w:val="24"/>
        </w:rPr>
        <w:t xml:space="preserve"> sau </w:t>
      </w:r>
      <w:r w:rsidRPr="00162B89">
        <w:rPr>
          <w:rFonts w:asciiTheme="minorHAnsi" w:hAnsiTheme="minorHAnsi" w:cstheme="minorHAnsi"/>
          <w:sz w:val="24"/>
          <w:szCs w:val="24"/>
        </w:rPr>
        <w:t>al</w:t>
      </w:r>
      <w:r w:rsidRPr="00162B89">
        <w:rPr>
          <w:rFonts w:asciiTheme="minorHAnsi" w:hAnsiTheme="minorHAnsi" w:cstheme="minorHAnsi"/>
          <w:sz w:val="24"/>
        </w:rPr>
        <w:t xml:space="preserve"> oricărui document legal din care rezultă domeniul de activitate </w:t>
      </w:r>
      <w:r w:rsidRPr="00162B89">
        <w:rPr>
          <w:rFonts w:asciiTheme="minorHAnsi" w:hAnsiTheme="minorHAnsi" w:cstheme="minorHAnsi"/>
          <w:sz w:val="24"/>
          <w:szCs w:val="24"/>
        </w:rPr>
        <w:t>anexate</w:t>
      </w:r>
      <w:r w:rsidRPr="00162B89">
        <w:rPr>
          <w:rFonts w:asciiTheme="minorHAnsi" w:hAnsiTheme="minorHAnsi" w:cstheme="minorHAnsi"/>
          <w:sz w:val="24"/>
        </w:rPr>
        <w:t xml:space="preserve"> la Cererea de finanțare.  </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2.2 Solicitantul dispune de capacitate tehnică și financiară necesare derulării activităților specifice?</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dacă din Declarația pe propria răspundere reiese că solicitantul se angajează să asigure capacitatea tehnică și financiară. </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Pentru verificarea capacității financiare vor fi analizate situaţiile financiare pentru solicitant înregistrate la Administraţia Financiară – bilanţ – formularele 10 și 20 pentru anii ultimii trei ani fiscali. Se verifică faptul ca media cifrei de afaceri/ veniturilor pentru anii n, n-1 şi n-2 (unde este cazul) este cel puțin 50% din valoarea finanțării în cazul în care aplică individual sau 50% din valoarea activităților asumate de acesta prin Acordul de parteneriat în cazul în care aplică în parteneriat. </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În situația în care o entitate juridică, în calitate de solicitant sau partener în mai multe proiecte este selectată pentru implementarea mai multor proiecte, la nivelul AFIR va fi realizată o verificare a capacității financiare necesare implementării tuturor proiectelor. </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Astfel, pentru încheierea contractelor de finanțare, media cifrei de afaceri/ veniturile pentru anii n, n-1, n-2 trebuie să fie cel puțin egală cu cel puțin 50% din valoarea cumulată a activităților asumate de acesta prin toate acordurile de parteneriat semnate, în cazul în care aplică în parteneriat. Verificarea va lua în calcul inclusiv toate proiectele contractate, aflate în derulare la momentul contractării.</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Verificarea aferentă capacităţii financiare nu se aplică în cazul în care solicitantul este o persoană juridică de drept public. În cazul acestora, capacitatea financiară va fi dovedită ulterior semnării contractului, respectiv până la prima cerere de plată care conţine cheltuieli aferente persoanei juridice de drept public, în conformitate cu prevederile specifice planificării bugetare aplicabile entităţilor publice.</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2.3 În Cererea de finanțare solicitantul demonstrează prin activitățile propuse și cerințele formulate pentru resursele umane alocate 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25"/>
        <w:gridCol w:w="6925"/>
        <w:gridCol w:w="20"/>
      </w:tblGrid>
      <w:tr w:rsidR="00C779FE" w:rsidRPr="00162B89" w:rsidTr="006131B0">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PUNCTE DE VERIFICAT ÎN CADRUL DOCUMENTELOR PREZENTATE</w:t>
            </w:r>
          </w:p>
        </w:tc>
      </w:tr>
      <w:tr w:rsidR="00C779FE" w:rsidRPr="00162B89" w:rsidTr="006131B0">
        <w:tc>
          <w:tcPr>
            <w:tcW w:w="1213" w:type="pct"/>
            <w:tcBorders>
              <w:top w:val="single" w:sz="4" w:space="0" w:color="auto"/>
              <w:left w:val="single" w:sz="4" w:space="0" w:color="auto"/>
              <w:bottom w:val="single" w:sz="4" w:space="0" w:color="auto"/>
              <w:right w:val="single" w:sz="4" w:space="0" w:color="auto"/>
            </w:tcBorders>
          </w:tcPr>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Pentru proiectele </w:t>
            </w:r>
            <w:r w:rsidRPr="00162B89">
              <w:rPr>
                <w:rFonts w:asciiTheme="minorHAnsi" w:hAnsiTheme="minorHAnsi" w:cstheme="minorHAnsi"/>
                <w:sz w:val="24"/>
              </w:rPr>
              <w:lastRenderedPageBreak/>
              <w:t>încadrate în prevederile art. 14 din R.1305/2013</w:t>
            </w: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Cererea de finanțare, punctul A4 Prezentarea proiectului</w:t>
            </w: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proiectele încadrate în prevederile art. 20, alin. (1), lit. a și f din R.1305/2013</w:t>
            </w: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prin care se finanțează planuri de dezvoltare/ studii/ monografii, punctul A4 Prezentarea proiectului și</w:t>
            </w: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Contract/ angajament cu primăria, şcoala, căminul cultural, muzeul/muzeele din </w:t>
            </w:r>
            <w:r w:rsidRPr="00162B89">
              <w:rPr>
                <w:rFonts w:asciiTheme="minorHAnsi" w:hAnsiTheme="minorHAnsi" w:cstheme="minorHAnsi"/>
                <w:sz w:val="24"/>
              </w:rPr>
              <w:lastRenderedPageBreak/>
              <w:t xml:space="preserve">localitatea respectivă. </w:t>
            </w: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proiectele încadrate în prevederile art. 16</w:t>
            </w: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care vizează schemele de calitate, punctul A4 Prezentarea proiectului</w:t>
            </w:r>
          </w:p>
        </w:tc>
        <w:tc>
          <w:tcPr>
            <w:tcW w:w="3787" w:type="pct"/>
            <w:gridSpan w:val="2"/>
            <w:tcBorders>
              <w:top w:val="single" w:sz="4" w:space="0" w:color="auto"/>
              <w:left w:val="single" w:sz="4" w:space="0" w:color="auto"/>
              <w:bottom w:val="single" w:sz="4" w:space="0" w:color="auto"/>
              <w:right w:val="single" w:sz="4" w:space="0" w:color="auto"/>
            </w:tcBorders>
          </w:tcPr>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lastRenderedPageBreak/>
              <w:t xml:space="preserve">Se verifică dacă serviciul propus este în concordanță cu obiectivele </w:t>
            </w:r>
            <w:r w:rsidRPr="00162B89">
              <w:rPr>
                <w:rFonts w:asciiTheme="minorHAnsi" w:hAnsiTheme="minorHAnsi" w:cstheme="minorHAnsi"/>
                <w:sz w:val="24"/>
              </w:rPr>
              <w:lastRenderedPageBreak/>
              <w:t>măsurii din SDL, cu cerințele din Ghidul solicitantului elaborat pentru măsura respectivă și apelul de selecție publicate de GAL</w:t>
            </w:r>
            <w:r w:rsidR="00486BCF">
              <w:rPr>
                <w:rFonts w:asciiTheme="minorHAnsi" w:hAnsiTheme="minorHAnsi" w:cstheme="minorHAnsi"/>
                <w:kern w:val="32"/>
                <w:sz w:val="24"/>
              </w:rPr>
              <w:t xml:space="preserve"> SAMUS POROLISSUM</w:t>
            </w:r>
            <w:r w:rsidRPr="00162B89">
              <w:rPr>
                <w:rFonts w:asciiTheme="minorHAnsi" w:hAnsiTheme="minorHAnsi" w:cstheme="minorHAnsi"/>
                <w:sz w:val="24"/>
              </w:rPr>
              <w:t>.</w:t>
            </w: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Se verifică dacă beneficiarul a indicat tipul de servicii/ acţiuni sprijinite prin proiect, a definit obiectivele și a specificat perioada de referință. </w:t>
            </w: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Se verifică alocarea de resurse umane în baza prevederilor Ghidului solicitantului elaborat de GAL</w:t>
            </w:r>
            <w:r w:rsidR="00486BCF">
              <w:rPr>
                <w:rFonts w:asciiTheme="minorHAnsi" w:hAnsiTheme="minorHAnsi" w:cstheme="minorHAnsi"/>
                <w:kern w:val="32"/>
                <w:sz w:val="24"/>
              </w:rPr>
              <w:t xml:space="preserve"> SAMUS POROLISSUM</w:t>
            </w:r>
            <w:r w:rsidRPr="00162B89">
              <w:rPr>
                <w:rFonts w:asciiTheme="minorHAnsi" w:hAnsiTheme="minorHAnsi" w:cstheme="minorHAnsi"/>
                <w:sz w:val="24"/>
              </w:rPr>
              <w:t xml:space="preserve"> și apelului de selecție, corelat cu activitățile propuse prin proiect.</w:t>
            </w: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Se verifică dacă din descrierea din Secțiunea A4 din Cererea de finanțare reiese oportunitatea și necesitatea proiectului, astfel:</w:t>
            </w:r>
          </w:p>
          <w:p w:rsidR="00C779FE" w:rsidRPr="00162B89" w:rsidRDefault="00C779FE" w:rsidP="00C779FE">
            <w:pPr>
              <w:pStyle w:val="ListParagraph"/>
              <w:numPr>
                <w:ilvl w:val="0"/>
                <w:numId w:val="5"/>
              </w:numPr>
              <w:autoSpaceDE w:val="0"/>
              <w:autoSpaceDN w:val="0"/>
              <w:adjustRightInd w:val="0"/>
              <w:spacing w:before="120" w:after="120" w:line="240" w:lineRule="auto"/>
              <w:ind w:left="0"/>
              <w:jc w:val="both"/>
              <w:rPr>
                <w:rFonts w:asciiTheme="minorHAnsi" w:hAnsiTheme="minorHAnsi" w:cstheme="minorHAnsi"/>
                <w:sz w:val="24"/>
              </w:rPr>
            </w:pPr>
            <w:r w:rsidRPr="00162B89">
              <w:rPr>
                <w:rFonts w:asciiTheme="minorHAnsi" w:hAnsiTheme="minorHAnsi" w:cstheme="minorHAnsi"/>
                <w:sz w:val="24"/>
              </w:rPr>
              <w:t>Pentru activitățile propuse prin proiect este justificată necesitatea și eficiența lor legate de realizarea obiectivelor  proiectului;</w:t>
            </w:r>
          </w:p>
          <w:p w:rsidR="00C779FE" w:rsidRPr="00162B89" w:rsidRDefault="00C779FE" w:rsidP="00C779FE">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nr. de participanți: minimum 10 persoane, respectiv maximum 28 persoane la activitățile de formare a fost respectat;</w:t>
            </w:r>
          </w:p>
          <w:p w:rsidR="00C779FE" w:rsidRPr="00162B89" w:rsidRDefault="00C779FE" w:rsidP="00C779FE">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nr. de participanți: minimum 20 persoane la activitățile de informare a fost respectat;</w:t>
            </w:r>
          </w:p>
          <w:p w:rsidR="00C779FE" w:rsidRPr="00162B89" w:rsidRDefault="00C779FE" w:rsidP="00C779FE">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durata minimă a activităților de formare/ informare a fost respectată (5 zile, respectiv 2 zile);</w:t>
            </w:r>
          </w:p>
          <w:p w:rsidR="00C779FE" w:rsidRPr="00162B89" w:rsidRDefault="00C779FE" w:rsidP="00C779FE">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tematica propusă este în acord cu nevoile de formare profesională, informare sau activități demonstrative identificate în teritoriul GAL</w:t>
            </w:r>
            <w:r w:rsidR="00486BCF">
              <w:rPr>
                <w:rFonts w:asciiTheme="minorHAnsi" w:hAnsiTheme="minorHAnsi" w:cstheme="minorHAnsi"/>
                <w:kern w:val="32"/>
                <w:sz w:val="24"/>
              </w:rPr>
              <w:t xml:space="preserve"> SAMUS POROLISSUM</w:t>
            </w:r>
            <w:r w:rsidRPr="00162B89">
              <w:rPr>
                <w:rFonts w:asciiTheme="minorHAnsi" w:hAnsiTheme="minorHAnsi" w:cstheme="minorHAnsi"/>
                <w:sz w:val="24"/>
              </w:rPr>
              <w:t>;</w:t>
            </w:r>
          </w:p>
          <w:p w:rsidR="00C779FE" w:rsidRPr="00162B89" w:rsidRDefault="00C779FE" w:rsidP="00C779FE">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calificarea profesională a experților din proiect, în baza descrierii de la punctul 4.5, corespunde tipului de activități propuse; </w:t>
            </w:r>
          </w:p>
          <w:p w:rsidR="00C779FE" w:rsidRPr="00162B89" w:rsidRDefault="00C779FE" w:rsidP="00C779FE">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numărul de experți prevăzuți în proiect este corelat cu gradul de complexitate al activităților;</w:t>
            </w:r>
          </w:p>
          <w:p w:rsidR="00C779FE" w:rsidRPr="00162B89" w:rsidRDefault="00C779FE" w:rsidP="00C779FE">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alocarea de timp pentru activități este corelată cu gradul de complexitate și cu alocarea de resurse umane;</w:t>
            </w:r>
          </w:p>
          <w:p w:rsidR="00C779FE" w:rsidRPr="00162B89" w:rsidRDefault="00C779FE" w:rsidP="00C779FE">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activitățile proiectului sunt corelate cu rezultatele preconizate a se obține. </w:t>
            </w: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cazul proiectelor de servicii prin care se finanțează planuri de dezvoltare/ studii/ monografii, expertul verifică dacă:</w:t>
            </w:r>
          </w:p>
          <w:p w:rsidR="00C779FE" w:rsidRPr="00162B89" w:rsidRDefault="00C779FE" w:rsidP="00C779FE">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activitățile propuse prin proiect sunt corelate cu realizarea obiectivelor  proiectului;</w:t>
            </w:r>
          </w:p>
          <w:p w:rsidR="00C779FE" w:rsidRPr="00162B89" w:rsidRDefault="00C779FE" w:rsidP="00C779FE">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alocarea de timp pentru activități este corelată cu gradul de complexitate al activităților și cu alocarea de resurse umane;</w:t>
            </w:r>
          </w:p>
          <w:p w:rsidR="00C779FE" w:rsidRPr="00162B89" w:rsidRDefault="00C779FE" w:rsidP="00C779FE">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activitățile proiectului sunt corelate cu rezultatele preconizate; </w:t>
            </w:r>
          </w:p>
          <w:p w:rsidR="00C779FE" w:rsidRPr="00162B89" w:rsidRDefault="00C779FE" w:rsidP="00C779FE">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dacă în contractul dintre solicitant și una din instituțiile publice locale menționate se regăsește necesitatea și oportunitatea realizării studiului/ monografiei ce va fi finanțat/ă și faptul că valorificarea și promovarea studiilor/ monografiei intră în atribuția instituției publice.</w:t>
            </w: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p>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cazul proiectelor de servicii care vizează schemele de calitate, expertul verifică dacă:</w:t>
            </w:r>
          </w:p>
          <w:p w:rsidR="00C779FE" w:rsidRPr="00162B89" w:rsidRDefault="00C779FE" w:rsidP="00C779FE">
            <w:pPr>
              <w:pStyle w:val="ListParagraph"/>
              <w:numPr>
                <w:ilvl w:val="0"/>
                <w:numId w:val="11"/>
              </w:numPr>
              <w:spacing w:before="120" w:after="120" w:line="240" w:lineRule="auto"/>
              <w:ind w:left="575"/>
              <w:jc w:val="both"/>
              <w:rPr>
                <w:rFonts w:asciiTheme="minorHAnsi" w:hAnsiTheme="minorHAnsi" w:cstheme="minorHAnsi"/>
                <w:sz w:val="24"/>
              </w:rPr>
            </w:pPr>
            <w:r w:rsidRPr="00162B89">
              <w:rPr>
                <w:rFonts w:asciiTheme="minorHAnsi" w:hAnsiTheme="minorHAnsi" w:cstheme="minorHAnsi"/>
                <w:sz w:val="24"/>
              </w:rPr>
              <w:t>activitățile propuse prin proiect sunt corelate cu realizarea obiectivelor  proiectului;</w:t>
            </w:r>
          </w:p>
          <w:p w:rsidR="00C779FE" w:rsidRPr="00162B89" w:rsidRDefault="00C779FE" w:rsidP="00C779FE">
            <w:pPr>
              <w:pStyle w:val="ListParagraph"/>
              <w:numPr>
                <w:ilvl w:val="0"/>
                <w:numId w:val="11"/>
              </w:numPr>
              <w:spacing w:before="120" w:after="120" w:line="240" w:lineRule="auto"/>
              <w:ind w:left="575"/>
              <w:jc w:val="both"/>
              <w:rPr>
                <w:rFonts w:asciiTheme="minorHAnsi" w:hAnsiTheme="minorHAnsi" w:cstheme="minorHAnsi"/>
                <w:sz w:val="24"/>
              </w:rPr>
            </w:pPr>
            <w:r w:rsidRPr="00162B89">
              <w:rPr>
                <w:rFonts w:asciiTheme="minorHAnsi" w:hAnsiTheme="minorHAnsi" w:cstheme="minorHAnsi"/>
                <w:sz w:val="24"/>
              </w:rPr>
              <w:t>alocarea de timp pentru activități este corelată cu gradul de complexitate al activităților și cu alocarea de resurse umane;</w:t>
            </w:r>
          </w:p>
          <w:p w:rsidR="00C779FE" w:rsidRPr="00162B89" w:rsidRDefault="00C779FE" w:rsidP="00C779FE">
            <w:pPr>
              <w:pStyle w:val="ListParagraph"/>
              <w:numPr>
                <w:ilvl w:val="0"/>
                <w:numId w:val="11"/>
              </w:numPr>
              <w:spacing w:before="120" w:after="120" w:line="240" w:lineRule="auto"/>
              <w:ind w:left="575"/>
              <w:jc w:val="both"/>
              <w:rPr>
                <w:rFonts w:asciiTheme="minorHAnsi" w:hAnsiTheme="minorHAnsi" w:cstheme="minorHAnsi"/>
                <w:sz w:val="24"/>
              </w:rPr>
            </w:pPr>
            <w:r w:rsidRPr="00162B89">
              <w:rPr>
                <w:rFonts w:asciiTheme="minorHAnsi" w:hAnsiTheme="minorHAnsi" w:cstheme="minorHAnsi"/>
                <w:sz w:val="24"/>
              </w:rPr>
              <w:t>activitățile proiectului sunt corelate cu rezultatele preconizate.</w:t>
            </w:r>
          </w:p>
        </w:tc>
      </w:tr>
    </w:tbl>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lastRenderedPageBreak/>
        <w:t>Dacă verificarea confirmă oportunitatea și necesitatea proiectului, expertul bifează pătratul cu ,,</w:t>
      </w:r>
      <w:r w:rsidRPr="00162B89">
        <w:rPr>
          <w:rFonts w:asciiTheme="minorHAnsi" w:eastAsia="Times New Roman" w:hAnsiTheme="minorHAnsi" w:cstheme="minorHAnsi"/>
          <w:sz w:val="24"/>
          <w:szCs w:val="24"/>
        </w:rPr>
        <w:t>DA</w:t>
      </w:r>
      <w:r w:rsidRPr="00162B89">
        <w:rPr>
          <w:rFonts w:asciiTheme="minorHAnsi" w:hAnsiTheme="minorHAnsi" w:cstheme="minorHAnsi"/>
          <w:sz w:val="24"/>
        </w:rPr>
        <w:t>” din fişa de verificare. În caz contrar, expertul bifează „</w:t>
      </w:r>
      <w:r w:rsidRPr="00162B89">
        <w:rPr>
          <w:rFonts w:asciiTheme="minorHAnsi" w:eastAsia="Times New Roman" w:hAnsiTheme="minorHAnsi" w:cstheme="minorHAnsi"/>
          <w:sz w:val="24"/>
          <w:szCs w:val="24"/>
        </w:rPr>
        <w:t>NU</w:t>
      </w:r>
      <w:r w:rsidRPr="00162B89">
        <w:rPr>
          <w:rFonts w:asciiTheme="minorHAnsi" w:hAnsiTheme="minorHAnsi" w:cstheme="minorHAnsi"/>
          <w:sz w:val="24"/>
        </w:rPr>
        <w:t xml:space="preserve">” și motivează poziția lui în rubrica Observații din fișa de verificare a criteriilor de eligibilitate, iar proiectul va fi declarat neeligibil. </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2.4 Solicitantul dispune de personal calificat, propriu sau cooptat în domeniu?</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w:t>
      </w:r>
      <w:r w:rsidRPr="00162B89">
        <w:rPr>
          <w:rFonts w:asciiTheme="minorHAnsi" w:hAnsiTheme="minorHAnsi" w:cstheme="minorHAnsi"/>
          <w:sz w:val="24"/>
          <w:szCs w:val="24"/>
        </w:rPr>
        <w:t>punctul</w:t>
      </w:r>
      <w:r w:rsidRPr="00162B89">
        <w:rPr>
          <w:rFonts w:asciiTheme="minorHAnsi" w:hAnsiTheme="minorHAnsi" w:cstheme="minorHAnsi"/>
          <w:sz w:val="24"/>
        </w:rPr>
        <w:t xml:space="preserve"> 4.5 din cererea de finanțare în care sunt descrise resursele umane implicate în proiect, cu precizarea activităților ce urmează a fi desfășurate de fiecare expert propus</w:t>
      </w:r>
      <w:r w:rsidRPr="00162B89">
        <w:rPr>
          <w:rFonts w:asciiTheme="minorHAnsi" w:hAnsiTheme="minorHAnsi" w:cstheme="minorHAnsi"/>
          <w:sz w:val="24"/>
          <w:szCs w:val="24"/>
        </w:rPr>
        <w:t>.</w:t>
      </w:r>
      <w:r w:rsidRPr="00162B89">
        <w:rPr>
          <w:rFonts w:asciiTheme="minorHAnsi" w:hAnsiTheme="minorHAnsi" w:cstheme="minorHAnsi"/>
          <w:sz w:val="24"/>
        </w:rPr>
        <w:t xml:space="preserve"> De asemenea, se verifică în anexele cererii de finanțare acordul scris al fiecărui expert pentru participarea la activitățile proiectului pe toată durata de desfășurare a proiectului și documentele care să ateste expertiza experților de a implementa activitățile respective (cv-uri, diplome, certificate, referințe, atestare ca formator emisă conform legislației în vigoare etc</w:t>
      </w:r>
      <w:r w:rsidRPr="00162B89">
        <w:rPr>
          <w:rFonts w:asciiTheme="minorHAnsi" w:hAnsiTheme="minorHAnsi" w:cstheme="minorHAnsi"/>
          <w:sz w:val="24"/>
          <w:szCs w:val="24"/>
        </w:rPr>
        <w:t>.).</w:t>
      </w:r>
      <w:r w:rsidRPr="00162B89">
        <w:rPr>
          <w:rFonts w:asciiTheme="minorHAnsi" w:hAnsiTheme="minorHAnsi" w:cstheme="minorHAnsi"/>
          <w:sz w:val="24"/>
        </w:rPr>
        <w:t xml:space="preserve"> Cerința se verifică în funcție de activitățile ce vor fi realizate conform Cererii de finanțare. </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2.5 a) Grupul țintă (dacă este cazul) este format din persoane care își desfășoară activitatea sau au domiciliul pe teritoriul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 Se verifică dacă localitățile din care vor fi selectați participanții care vor beneficia de serviciile menționate în proiect fac parte din teritoriul GAL.</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sz w:val="24"/>
        </w:rPr>
        <w:t xml:space="preserve">        b) </w:t>
      </w:r>
      <w:r w:rsidRPr="00162B89">
        <w:rPr>
          <w:rFonts w:asciiTheme="minorHAnsi" w:hAnsiTheme="minorHAnsi" w:cstheme="minorHAnsi"/>
          <w:b/>
          <w:sz w:val="24"/>
        </w:rPr>
        <w:t>Pentru proiectele ale căror obiective vizează planuri de dezvoltare/ studii/ monografii, localitățile care vor face obiectul studiului propus prin proiect fac parte din teritoriul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verifică dacă localitățile care vor face obiectul studiului propus prin proiect fac parte din teritoriul GAL</w:t>
      </w:r>
      <w:r w:rsidR="00711BBB">
        <w:rPr>
          <w:rFonts w:asciiTheme="minorHAnsi" w:hAnsiTheme="minorHAnsi" w:cstheme="minorHAnsi"/>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sz w:val="24"/>
        </w:rPr>
        <w:t>.</w:t>
      </w:r>
    </w:p>
    <w:p w:rsidR="00C779FE" w:rsidRPr="00162B89" w:rsidRDefault="00C779FE" w:rsidP="00C779FE">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În cazul proiectelor care se încadrează în art. 16 din R.1305/2013, se bifează NU ESTE CAZUL.</w:t>
      </w:r>
    </w:p>
    <w:p w:rsidR="00C779FE" w:rsidRPr="00162B89" w:rsidRDefault="00C779FE" w:rsidP="00C779FE">
      <w:pPr>
        <w:spacing w:before="120" w:after="120" w:line="240" w:lineRule="auto"/>
        <w:contextualSpacing/>
        <w:jc w:val="both"/>
        <w:rPr>
          <w:rFonts w:asciiTheme="minorHAnsi" w:hAnsiTheme="minorHAnsi" w:cstheme="minorHAnsi"/>
          <w:sz w:val="24"/>
        </w:rPr>
      </w:pPr>
    </w:p>
    <w:p w:rsidR="00C779FE" w:rsidRPr="00162B89" w:rsidRDefault="00C779FE" w:rsidP="00C779FE">
      <w:pPr>
        <w:spacing w:before="120" w:after="120" w:line="240" w:lineRule="auto"/>
        <w:contextualSpacing/>
        <w:jc w:val="both"/>
        <w:rPr>
          <w:rFonts w:asciiTheme="minorHAnsi" w:hAnsiTheme="minorHAnsi" w:cstheme="minorHAnsi"/>
          <w:i/>
          <w:kern w:val="32"/>
          <w:sz w:val="24"/>
          <w:u w:val="single"/>
        </w:rPr>
      </w:pPr>
    </w:p>
    <w:p w:rsidR="00C779FE" w:rsidRPr="00162B89" w:rsidRDefault="00C779FE" w:rsidP="00C779FE">
      <w:pPr>
        <w:spacing w:before="120" w:after="120" w:line="240" w:lineRule="auto"/>
        <w:contextualSpacing/>
        <w:jc w:val="both"/>
        <w:rPr>
          <w:rFonts w:asciiTheme="minorHAnsi" w:eastAsia="Times New Roman" w:hAnsiTheme="minorHAnsi" w:cstheme="minorHAnsi"/>
          <w:bCs/>
          <w:i/>
          <w:kern w:val="32"/>
          <w:sz w:val="24"/>
          <w:szCs w:val="24"/>
          <w:u w:val="single"/>
        </w:rPr>
      </w:pPr>
      <w:r w:rsidRPr="00162B89">
        <w:rPr>
          <w:rFonts w:asciiTheme="minorHAnsi" w:hAnsiTheme="minorHAnsi" w:cstheme="minorHAnsi"/>
          <w:i/>
          <w:kern w:val="32"/>
          <w:sz w:val="24"/>
          <w:u w:val="single"/>
        </w:rPr>
        <w:t>Pentru proiecte cu obiective care se încadrează în art. 16 din Reg. (UE) nr. 1305/2013:</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lastRenderedPageBreak/>
        <w:t>2.1 Solicitantul este un fermier activ (sau un grup de fermieri) care deține o exploatație agricolă sau solicitantul este un grup de producători (în cazul proiectul vizează activități de informare și promovare)?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documentele constitutive ale solicitantului din care reiese că desfășoară activitate agricolă (certificatul  de înregistrare sau actul de înființare/ actul constitutiv/ statutul etc.), informațiile în baza de date online RECOM a Oficiului Registrului Comerțului, codul CAENdin care rezultă că activitatea agricolă este activitatea principală, documentul privind înscrierea în Registrul unic de identificare al solicitantului și documentele care atestă dreptul de proprietate pentru exploatația agricolă.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va face Print-screen, va </w:t>
      </w:r>
      <w:r w:rsidRPr="00162B89">
        <w:rPr>
          <w:rFonts w:asciiTheme="minorHAnsi" w:eastAsia="Times New Roman" w:hAnsiTheme="minorHAnsi" w:cstheme="minorHAnsi"/>
          <w:bCs/>
          <w:kern w:val="32"/>
          <w:sz w:val="24"/>
          <w:szCs w:val="24"/>
        </w:rPr>
        <w:t>tipări</w:t>
      </w:r>
      <w:r w:rsidRPr="00162B89">
        <w:rPr>
          <w:rFonts w:asciiTheme="minorHAnsi" w:hAnsiTheme="minorHAnsi" w:cstheme="minorHAnsi"/>
          <w:kern w:val="32"/>
          <w:sz w:val="24"/>
        </w:rPr>
        <w:t xml:space="preserve"> și anexa la formularul de verificare, extrasul din baza de date.</w:t>
      </w:r>
    </w:p>
    <w:p w:rsidR="00C779FE" w:rsidRPr="00162B89" w:rsidRDefault="00C779FE" w:rsidP="00C779FE">
      <w:pPr>
        <w:spacing w:before="120" w:after="120" w:line="240" w:lineRule="auto"/>
        <w:jc w:val="both"/>
        <w:rPr>
          <w:rFonts w:asciiTheme="minorHAnsi" w:hAnsiTheme="minorHAnsi" w:cstheme="minorHAnsi"/>
          <w:b/>
          <w:sz w:val="24"/>
        </w:rPr>
      </w:pPr>
      <w:r w:rsidRPr="00162B89">
        <w:rPr>
          <w:rFonts w:asciiTheme="minorHAnsi" w:hAnsiTheme="minorHAnsi" w:cstheme="minorHAnsi"/>
          <w:b/>
          <w:kern w:val="32"/>
          <w:sz w:val="24"/>
        </w:rPr>
        <w:t xml:space="preserve">2.2 </w:t>
      </w:r>
      <w:r w:rsidRPr="00162B89">
        <w:rPr>
          <w:rFonts w:asciiTheme="minorHAnsi" w:hAnsiTheme="minorHAnsi" w:cstheme="minorHAnsi"/>
          <w:b/>
          <w:sz w:val="24"/>
        </w:rPr>
        <w:t>Solicitantul nu a mai participat la o schemă de calitate, stabilită pe baza legislației naționale/ europene în vigoare sau  la o schemă voluntară care respectă cerințele UE?</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dacă solicitantul a bifat în Declarația pe proprie răspundere că nu a mai participat la o schemă de calitate, certificată în conformitate cu legislația specifică națională/ europeană în vigoare sau la o schemă voluntară care respectă cerințele UE. Dacă solicitantul a bifat DA în declarație, expertul bifează DA și condiția este îndeplinită. Dacă solicitantul a bifat NU în declarație, expertul bifează NU și condiția este neîndeplinită. </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În cazul în care proiectul vizează numai activități de informare și promovare a unor produse care fac obiectul unei scheme de calitate, expertul va bifa ,,</w:t>
      </w:r>
      <w:r w:rsidRPr="00162B89">
        <w:rPr>
          <w:rFonts w:asciiTheme="minorHAnsi" w:hAnsiTheme="minorHAnsi" w:cstheme="minorHAnsi"/>
          <w:sz w:val="24"/>
          <w:szCs w:val="24"/>
        </w:rPr>
        <w:t>NU</w:t>
      </w:r>
      <w:r w:rsidRPr="00162B89">
        <w:rPr>
          <w:rFonts w:asciiTheme="minorHAnsi" w:hAnsiTheme="minorHAnsi" w:cstheme="minorHAnsi"/>
          <w:sz w:val="24"/>
        </w:rPr>
        <w:t xml:space="preserve"> ESTE CAZUL”.</w:t>
      </w:r>
    </w:p>
    <w:p w:rsidR="00C779FE" w:rsidRPr="00162B89" w:rsidRDefault="00C779FE" w:rsidP="00C779FE">
      <w:pPr>
        <w:spacing w:before="120" w:after="120" w:line="240" w:lineRule="auto"/>
        <w:contextualSpacing/>
        <w:jc w:val="both"/>
        <w:rPr>
          <w:rFonts w:asciiTheme="minorHAnsi" w:hAnsiTheme="minorHAnsi" w:cstheme="minorHAnsi"/>
          <w:b/>
          <w:sz w:val="24"/>
        </w:rPr>
      </w:pPr>
      <w:r w:rsidRPr="00162B89">
        <w:rPr>
          <w:rFonts w:asciiTheme="minorHAnsi" w:hAnsiTheme="minorHAnsi" w:cstheme="minorHAnsi"/>
          <w:b/>
          <w:kern w:val="32"/>
          <w:sz w:val="24"/>
        </w:rPr>
        <w:t xml:space="preserve">2.3 </w:t>
      </w:r>
      <w:r w:rsidRPr="00162B89">
        <w:rPr>
          <w:rFonts w:asciiTheme="minorHAnsi" w:hAnsiTheme="minorHAnsi" w:cstheme="minorHAnsi"/>
          <w:b/>
          <w:sz w:val="24"/>
        </w:rPr>
        <w:t>Solicitantul se angajează să respecte specificațiile schemei de calitate și toate cerințele în vigoare referitoare la schemă?</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dacă solicitantul a bifat în Declarația pe proprie răspundere că se angajează să respecte specificațiile schemei de calitate și toate cerințele în vigoare referitoare la schemă. Dacă solicitantul a bifat Da în declarație, expertul bifează DA și condiția este îndeplinită. Dacă solicitantul a bifat NU în declarație, expertul bifează NU și condiția este neîndeplinită.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sz w:val="24"/>
        </w:rPr>
        <w:t>În cazul în care proiectul vizează numai activități de informare și promovare a unor produse care fac obiectul unei scheme de calitate, expertul va bifa ,,</w:t>
      </w:r>
      <w:r w:rsidRPr="00162B89">
        <w:rPr>
          <w:rFonts w:asciiTheme="minorHAnsi" w:hAnsiTheme="minorHAnsi" w:cstheme="minorHAnsi"/>
          <w:sz w:val="24"/>
          <w:szCs w:val="24"/>
        </w:rPr>
        <w:t>NU</w:t>
      </w:r>
      <w:r w:rsidRPr="00162B89">
        <w:rPr>
          <w:rFonts w:asciiTheme="minorHAnsi" w:hAnsiTheme="minorHAnsi" w:cstheme="minorHAnsi"/>
          <w:sz w:val="24"/>
        </w:rPr>
        <w:t xml:space="preserve"> ESTE CAZUL”. </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2.4 Solicitantul aplică pentru o schemă certificată în conformitate cu legislația națională/ europeană în vigoare?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Expetul verifică ca schema de calitate prevăzută în Cererea de finanțare să corespundă unei scheme  de calitate eligibilă conform prevederilor art. 16 din Reg. (UE) nr. 1305/2013, respectiv:</w:t>
      </w:r>
    </w:p>
    <w:p w:rsidR="00C779FE" w:rsidRPr="00162B89" w:rsidRDefault="00C779FE" w:rsidP="00C779FE">
      <w:pPr>
        <w:spacing w:before="120" w:after="120" w:line="240" w:lineRule="auto"/>
        <w:ind w:firstLine="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schemă  de calitate  instituită în cadrul următoarelor regulamente și dispoziții europene: Reg. (UE) nr. 1151/2012, Reg. (CE) nr. 834/2007, Reg. (CE) nr. 110/2008, Reg. (CEE) nr. 1601/91,  (v) partea II titlul II capitolul I secțiunea 2 din Reg. (UE) nr. 1308/2013;</w:t>
      </w:r>
    </w:p>
    <w:p w:rsidR="00C779FE" w:rsidRPr="00162B89" w:rsidRDefault="00C779FE" w:rsidP="00C779FE">
      <w:pPr>
        <w:spacing w:before="120" w:after="120" w:line="240" w:lineRule="auto"/>
        <w:ind w:firstLine="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w:t>
      </w:r>
      <w:r w:rsidRPr="00162B89">
        <w:rPr>
          <w:rFonts w:asciiTheme="minorHAnsi" w:hAnsiTheme="minorHAnsi" w:cstheme="minorHAnsi"/>
          <w:kern w:val="32"/>
          <w:sz w:val="24"/>
        </w:rPr>
        <w:tab/>
        <w:t>schemă de calitate, inclusiv schemă de certificare a exploatațiilor agricole, pentru produse agricole și alimentare sau pentru bumbac, recunoscută la nivel național (MADR), care îndeplinește condițiile prevăzute de art. 16(1b) din Reg. (UE) nr. 1305/2013;</w:t>
      </w:r>
    </w:p>
    <w:p w:rsidR="00C779FE" w:rsidRPr="00162B89" w:rsidRDefault="00C779FE" w:rsidP="00C779FE">
      <w:pPr>
        <w:spacing w:before="120" w:after="120" w:line="240" w:lineRule="auto"/>
        <w:ind w:firstLine="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schemă voluntară de certificare a produselor agricole, recunoscută de MADR ca aplicând orientările UE privind cele mai bune practici pentru sistemele de certificare voluntară a produselor agricole și alimentare.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Schemele de calitate pentru care se poate acorda finanțare sunt următoarele: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1. scheme de calitate și mențiuni de calitate facultative, stabilite pe baza legislaţiei europene:</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Denumire de Origine Protejată (DOP);</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lastRenderedPageBreak/>
        <w:t>• Indicaţie Geografică Protejată (IGP);</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Specialitate Tradiţională Garantată (STG);</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Denumire de origine controlata (DOC), pentru vinuri de calitate;</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Indicatie Geografica (IG), pentru vinuri de calitate;</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Menţiunea de calitate facultativă „produs montan”;</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Produse ecologice;</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Băuturi spirtoase cu Indicaţie Geografică.</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2. scheme de calitate stabilite pe baza legislaţieinaţionale:</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Produse tradiţionale;</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Produse alimentare obţinute conform  reţetelor consacrate româneşti.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Nu se acordă finanțare pentru:</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Producţia și comercializarea produselor vinicole sprijinite prin Programul naţional de sprijin al României în sectorul vitivinicol 2014-2018, cu modificările și completările ulterioare;</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Implementarea sistemelor de management a calităţii si de siguranţă alimentară și a marketingului  produselor agricole și alimentare, sprijinite prin  Submasura 4.2 „Sprijin pentru investiţii în procesarea/marketingul produselor agricole”;</w:t>
      </w:r>
    </w:p>
    <w:p w:rsidR="00C779FE" w:rsidRPr="00162B89" w:rsidRDefault="00C779FE" w:rsidP="00C779FE">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Implementarea schemei „Produse ecologice”, inclusiv perioada de conversie, dacă se solicită aceleaşi costuri prevăzute la articolul 29: „Agricultura ecologică” din Regulamentul (UE) nr. 1305/2013/UE.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în care schema de calitate la care participă pentru prima dată solicitantul se încadrează în una din cele 3 categorii de mai sus, expertul bifează căsuța ”DA”, condiția fiind îndeplinită.</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 contrar, expertul bifează “NU“, condiția nefiind îndeplinită.</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cazul în care proiectul vizează numai activități de informare și promovare a unor produse care fac obiectul unei scheme de calitate, expertul va bifa ,,</w:t>
      </w:r>
      <w:r w:rsidRPr="00162B89">
        <w:rPr>
          <w:rFonts w:asciiTheme="minorHAnsi" w:hAnsiTheme="minorHAnsi" w:cstheme="minorHAnsi"/>
          <w:sz w:val="24"/>
          <w:szCs w:val="24"/>
        </w:rPr>
        <w:t>NU</w:t>
      </w:r>
      <w:r w:rsidRPr="00162B89">
        <w:rPr>
          <w:rFonts w:asciiTheme="minorHAnsi" w:hAnsiTheme="minorHAnsi" w:cstheme="minorHAnsi"/>
          <w:sz w:val="24"/>
        </w:rPr>
        <w:t xml:space="preserve"> ESTE CAZUL”.</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2.5 Activitățile de informare și promovare propuse vizează produse care fac obiectul unei scheme de calitate care beneficiază de sprijin conform prevederilor art. 16 din Reg. (UE) nr. 1305/2013?</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Expertul verifică dacă activitățile de informare și promovare prevăzute în cadrul Cererii de finanțare vizează produse care fac obiectul unei scheme de calitate care beneficiază de sprijin conform prevederilor art. 16 din Reg. (UE) nr. 1305/2013. În acest caz, expertul bifează “DA”, condiția fiind îndeplinită. În caz contrar, expertul bifează “NU”, condiția nefiind îndeplinită.</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în care proiectul nu vizează activitățide informare și promovare a unor produse care fac obiectul unei scheme de calitate, expertul va bifa ,,</w:t>
      </w:r>
      <w:r w:rsidRPr="00162B89">
        <w:rPr>
          <w:rFonts w:asciiTheme="minorHAnsi" w:eastAsia="Times New Roman" w:hAnsiTheme="minorHAnsi" w:cstheme="minorHAnsi"/>
          <w:bCs/>
          <w:kern w:val="32"/>
          <w:sz w:val="24"/>
          <w:szCs w:val="24"/>
        </w:rPr>
        <w:t>NU</w:t>
      </w:r>
      <w:r w:rsidRPr="00162B89">
        <w:rPr>
          <w:rFonts w:asciiTheme="minorHAnsi" w:hAnsiTheme="minorHAnsi" w:cstheme="minorHAnsi"/>
          <w:kern w:val="32"/>
          <w:sz w:val="24"/>
        </w:rPr>
        <w:t xml:space="preserve"> ESTE CAZUL”.</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2.6 Solicitantul a prezentat în cadrul Cererii de finanțare un program de promovare adecvat?</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în care proiectul nu vizează activitățide informare și promovare a unor produse care fac obiectul unei scheme de calitate, expertul va bifa ,,Nu este cazul”.</w:t>
      </w:r>
    </w:p>
    <w:p w:rsidR="00C779FE" w:rsidRPr="00162B89" w:rsidRDefault="00C779FE" w:rsidP="00C779FE">
      <w:pPr>
        <w:spacing w:before="120" w:after="120" w:line="240" w:lineRule="auto"/>
        <w:contextualSpacing/>
        <w:jc w:val="both"/>
        <w:rPr>
          <w:rFonts w:asciiTheme="minorHAnsi" w:eastAsia="Times New Roman" w:hAnsiTheme="minorHAnsi" w:cstheme="minorHAnsi"/>
          <w:bCs/>
          <w:i/>
          <w:kern w:val="32"/>
          <w:sz w:val="24"/>
          <w:szCs w:val="24"/>
          <w:u w:val="single"/>
        </w:rPr>
      </w:pPr>
      <w:r w:rsidRPr="00162B89">
        <w:rPr>
          <w:rFonts w:asciiTheme="minorHAnsi" w:eastAsia="Times New Roman" w:hAnsiTheme="minorHAnsi" w:cstheme="minorHAnsi"/>
          <w:bCs/>
          <w:i/>
          <w:kern w:val="32"/>
          <w:sz w:val="24"/>
          <w:szCs w:val="24"/>
          <w:u w:val="single"/>
        </w:rPr>
        <w:t>Pentru proiecte cu obiective care au alte încadrări în conformitate cu prevederile art. 4-5 din Reg. (UE) nr. 1305/2013.:</w:t>
      </w:r>
    </w:p>
    <w:p w:rsidR="00C779FE" w:rsidRPr="00162B89" w:rsidRDefault="00C779FE" w:rsidP="00C779FE">
      <w:pPr>
        <w:shd w:val="clear" w:color="auto" w:fill="FFFFFF"/>
        <w:spacing w:before="120" w:after="120" w:line="240" w:lineRule="auto"/>
        <w:jc w:val="both"/>
        <w:rPr>
          <w:rFonts w:asciiTheme="minorHAnsi" w:hAnsiTheme="minorHAnsi" w:cstheme="minorHAnsi"/>
          <w:b/>
          <w:noProof/>
          <w:sz w:val="24"/>
          <w:szCs w:val="24"/>
        </w:rPr>
      </w:pPr>
      <w:r w:rsidRPr="00162B89">
        <w:rPr>
          <w:rFonts w:asciiTheme="minorHAnsi" w:hAnsiTheme="minorHAnsi" w:cstheme="minorHAnsi"/>
          <w:b/>
          <w:noProof/>
          <w:sz w:val="24"/>
          <w:szCs w:val="24"/>
        </w:rPr>
        <w:lastRenderedPageBreak/>
        <w:t>2.7 Proiectele care vizeaza doar servicii pentru infiintarea formei asociative cuprind cheltuieli eligibile specifice proiectelor de servicii si se finalizeaza cu un plan de afaceri, studiu de fezabilitate, plan de marketing?</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dacă Cererea de finanțare vizează înființarea unei forme asociative, în conformitate cu fișa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din SDL. În acest caz, se va analiza dacă sunt cuprinse doar servicii și dacă rezultatul proiectului este un plan de afaceri, studio de fezabilitate sau plan de marketing. În acest caz expertul  bifează căsuța ”DA”, condiția fiind îndeplinită. În caz contrar, expertul  bifează ”NU”, condiția nefiind îndeplinită.</w:t>
      </w:r>
    </w:p>
    <w:p w:rsidR="00C779FE" w:rsidRPr="00162B89" w:rsidRDefault="00C779FE" w:rsidP="00C779FE">
      <w:pPr>
        <w:shd w:val="clear" w:color="auto" w:fill="FFFFFF"/>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În cazul în care proiectul nu vizează înființarea unei forme asociative, expertul va bifa „Nu este cazul”.</w:t>
      </w:r>
    </w:p>
    <w:p w:rsidR="00C779FE" w:rsidRPr="00162B89" w:rsidRDefault="00C779FE" w:rsidP="00C779FE">
      <w:pPr>
        <w:spacing w:after="0" w:line="240" w:lineRule="auto"/>
        <w:ind w:left="450" w:hanging="450"/>
        <w:contextualSpacing/>
        <w:jc w:val="both"/>
        <w:rPr>
          <w:rFonts w:asciiTheme="minorHAnsi" w:hAnsiTheme="minorHAnsi" w:cstheme="minorHAnsi"/>
          <w:b/>
          <w:sz w:val="24"/>
        </w:rPr>
      </w:pPr>
      <w:r w:rsidRPr="00162B89">
        <w:rPr>
          <w:rFonts w:asciiTheme="minorHAnsi" w:hAnsiTheme="minorHAnsi" w:cstheme="minorHAnsi"/>
          <w:b/>
          <w:sz w:val="24"/>
        </w:rPr>
        <w:t>ii) VERIFICAREA CRITERIILOR DE ELIGIBILITATE SUPLIMENTARE STABILITE DE CĂTRE GAL</w:t>
      </w:r>
      <w:r w:rsidR="00991982">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00486BCF">
        <w:rPr>
          <w:rFonts w:asciiTheme="minorHAnsi" w:hAnsiTheme="minorHAnsi" w:cstheme="minorHAnsi"/>
          <w:b/>
          <w:kern w:val="32"/>
          <w:sz w:val="24"/>
        </w:rPr>
        <w:t>.</w:t>
      </w:r>
    </w:p>
    <w:p w:rsidR="00C779FE" w:rsidRPr="00162B89" w:rsidRDefault="00C779FE" w:rsidP="00C779FE">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Pentru fiecare criteriu de eligibilitate suplimentar stabilit de către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486BCF">
        <w:rPr>
          <w:rFonts w:asciiTheme="minorHAnsi" w:hAnsiTheme="minorHAnsi" w:cstheme="minorHAnsi"/>
          <w:b/>
          <w:sz w:val="24"/>
        </w:rPr>
        <w:t>,</w:t>
      </w:r>
      <w:r w:rsidRPr="00162B89">
        <w:rPr>
          <w:rFonts w:asciiTheme="minorHAnsi" w:hAnsiTheme="minorHAnsi" w:cstheme="minorHAnsi"/>
          <w:b/>
          <w:sz w:val="24"/>
        </w:rPr>
        <w:t xml:space="preserve"> verificarea se va realiza conform metodologiei de verificare a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preluată din Ghidul solicitantului elaborat de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xml:space="preserve"> și Fișa de verificare a eligibilității întocmită de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xml:space="preserve"> (formular propriu), avizate de CDRJ, cu respectarea prevederilor Fișei măsurii din SDL.</w:t>
      </w:r>
    </w:p>
    <w:p w:rsidR="00C779FE" w:rsidRPr="00162B89" w:rsidRDefault="00C779FE" w:rsidP="00C779FE">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3. VERIFICAREA BUGETULUI INDICATIV</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Verificarea constă în:</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Asigurarea că toate costurile de servicii propuse pentru finanţare sunt eligibile şi calculele sunt corecte. Bugetul indicativ este structurat pe două capitole – cheltuieli cu personalul și cheltuieli pentru derularea proiectelor.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3.1 Informaţiile furnizate în cadrul bugetului indicativ din Cererea de finanțare sunt corecte şi</w:t>
      </w:r>
      <w:r w:rsidRPr="00162B89">
        <w:rPr>
          <w:rFonts w:asciiTheme="minorHAnsi" w:eastAsia="Times New Roman" w:hAnsiTheme="minorHAnsi" w:cstheme="minorHAnsi"/>
          <w:b/>
          <w:bCs/>
          <w:kern w:val="32"/>
          <w:sz w:val="24"/>
          <w:szCs w:val="24"/>
        </w:rPr>
        <w:t>/</w:t>
      </w:r>
      <w:r w:rsidRPr="00162B89">
        <w:rPr>
          <w:rFonts w:asciiTheme="minorHAnsi" w:hAnsiTheme="minorHAnsi" w:cstheme="minorHAnsi"/>
          <w:b/>
          <w:kern w:val="32"/>
          <w:sz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529"/>
        <w:gridCol w:w="5641"/>
      </w:tblGrid>
      <w:tr w:rsidR="00C779FE" w:rsidRPr="00162B89" w:rsidTr="006131B0">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C779FE" w:rsidRPr="00162B89" w:rsidRDefault="00C779FE" w:rsidP="006131B0">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C779FE" w:rsidRPr="00162B89" w:rsidRDefault="00C779FE" w:rsidP="006131B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PUNCTE DE VERIFICAT ÎN CADRUL DOCUMENTELOR PREZENTATE</w:t>
            </w:r>
          </w:p>
        </w:tc>
      </w:tr>
      <w:tr w:rsidR="00C779FE" w:rsidRPr="00162B89" w:rsidTr="006131B0">
        <w:tc>
          <w:tcPr>
            <w:tcW w:w="1924" w:type="pct"/>
            <w:tcBorders>
              <w:top w:val="single" w:sz="4" w:space="0" w:color="auto"/>
              <w:left w:val="single" w:sz="4" w:space="0" w:color="auto"/>
              <w:bottom w:val="single" w:sz="4" w:space="0" w:color="auto"/>
              <w:right w:val="single" w:sz="4" w:space="0" w:color="auto"/>
            </w:tcBorders>
            <w:hideMark/>
          </w:tcPr>
          <w:p w:rsidR="00C779FE" w:rsidRPr="00162B89" w:rsidRDefault="00C779FE" w:rsidP="00C779FE">
            <w:pPr>
              <w:pStyle w:val="ListParagraph"/>
              <w:numPr>
                <w:ilvl w:val="0"/>
                <w:numId w:val="7"/>
              </w:numPr>
              <w:spacing w:before="120" w:after="120" w:line="240" w:lineRule="auto"/>
              <w:ind w:left="0" w:hanging="180"/>
              <w:jc w:val="both"/>
              <w:rPr>
                <w:rFonts w:asciiTheme="minorHAnsi" w:hAnsiTheme="minorHAnsi" w:cstheme="minorHAnsi"/>
                <w:sz w:val="24"/>
              </w:rPr>
            </w:pPr>
            <w:r w:rsidRPr="00162B89">
              <w:rPr>
                <w:rFonts w:asciiTheme="minorHAnsi" w:hAnsiTheme="minorHAnsi" w:cstheme="minorHAnsi"/>
                <w:sz w:val="24"/>
              </w:rPr>
              <w:t>Cererea de finanțare</w:t>
            </w:r>
          </w:p>
          <w:p w:rsidR="00C779FE" w:rsidRPr="00162B89" w:rsidRDefault="00C779FE" w:rsidP="00C779FE">
            <w:pPr>
              <w:pStyle w:val="ListParagraph"/>
              <w:numPr>
                <w:ilvl w:val="0"/>
                <w:numId w:val="7"/>
              </w:numPr>
              <w:spacing w:before="120" w:after="120" w:line="240" w:lineRule="auto"/>
              <w:ind w:left="0" w:hanging="180"/>
              <w:jc w:val="both"/>
              <w:rPr>
                <w:rFonts w:asciiTheme="minorHAnsi" w:hAnsiTheme="minorHAnsi" w:cstheme="minorHAnsi"/>
                <w:sz w:val="24"/>
              </w:rPr>
            </w:pPr>
            <w:r w:rsidRPr="00162B89">
              <w:rPr>
                <w:rFonts w:asciiTheme="minorHAnsi" w:hAnsiTheme="minorHAnsi" w:cstheme="minorHAnsi"/>
                <w:sz w:val="24"/>
              </w:rPr>
              <w:t>Bugetul indicativ</w:t>
            </w:r>
          </w:p>
          <w:p w:rsidR="00C779FE" w:rsidRPr="00162B89" w:rsidRDefault="00C779FE" w:rsidP="00C779FE">
            <w:pPr>
              <w:pStyle w:val="ListParagraph"/>
              <w:numPr>
                <w:ilvl w:val="0"/>
                <w:numId w:val="7"/>
              </w:numPr>
              <w:spacing w:before="120" w:after="120" w:line="240" w:lineRule="auto"/>
              <w:ind w:left="0" w:hanging="180"/>
              <w:jc w:val="both"/>
              <w:rPr>
                <w:rFonts w:asciiTheme="minorHAnsi" w:hAnsiTheme="minorHAnsi" w:cstheme="minorHAnsi"/>
                <w:sz w:val="24"/>
              </w:rPr>
            </w:pPr>
            <w:r w:rsidRPr="00162B89">
              <w:rPr>
                <w:rFonts w:asciiTheme="minorHAnsi" w:hAnsiTheme="minorHAnsi" w:cstheme="minorHAnsi"/>
                <w:sz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rsidR="00C779FE" w:rsidRPr="00162B89" w:rsidRDefault="00C779FE" w:rsidP="00C779FE">
            <w:pPr>
              <w:numPr>
                <w:ilvl w:val="0"/>
                <w:numId w:val="2"/>
              </w:numPr>
              <w:spacing w:before="120" w:after="120" w:line="240" w:lineRule="auto"/>
              <w:ind w:left="0"/>
              <w:contextualSpacing/>
              <w:jc w:val="both"/>
              <w:rPr>
                <w:rFonts w:asciiTheme="minorHAnsi" w:hAnsiTheme="minorHAnsi" w:cstheme="minorHAnsi"/>
                <w:sz w:val="24"/>
              </w:rPr>
            </w:pPr>
            <w:r w:rsidRPr="00162B89">
              <w:rPr>
                <w:rFonts w:asciiTheme="minorHAnsi" w:hAnsiTheme="minorHAnsi" w:cstheme="minorHAnsi"/>
                <w:sz w:val="24"/>
              </w:rPr>
              <w:t>Se verifică în Cererea de finanțare activitățile propuse prin proiect și resursele alocate acestora.</w:t>
            </w:r>
          </w:p>
          <w:p w:rsidR="00C779FE" w:rsidRPr="00162B89" w:rsidRDefault="00C779FE" w:rsidP="00C779FE">
            <w:pPr>
              <w:numPr>
                <w:ilvl w:val="0"/>
                <w:numId w:val="2"/>
              </w:numPr>
              <w:spacing w:before="120" w:after="120" w:line="240" w:lineRule="auto"/>
              <w:ind w:left="0"/>
              <w:contextualSpacing/>
              <w:jc w:val="both"/>
              <w:rPr>
                <w:rFonts w:asciiTheme="minorHAnsi" w:hAnsiTheme="minorHAnsi" w:cstheme="minorHAnsi"/>
                <w:sz w:val="24"/>
              </w:rPr>
            </w:pPr>
            <w:r w:rsidRPr="00162B89">
              <w:rPr>
                <w:rFonts w:asciiTheme="minorHAnsi" w:hAnsiTheme="minorHAnsi" w:cstheme="minorHAnsi"/>
                <w:sz w:val="24"/>
              </w:rPr>
              <w:t>Se verifică bugetul indicativ privind corectitudinea informațiilor furnizate, corelat cu fundamentarea bugetului față de activitățile și resursele alocate acestora prin proiect.</w:t>
            </w:r>
          </w:p>
          <w:p w:rsidR="00C779FE" w:rsidRPr="00162B89" w:rsidRDefault="00C779FE" w:rsidP="00C779FE">
            <w:pPr>
              <w:numPr>
                <w:ilvl w:val="0"/>
                <w:numId w:val="2"/>
              </w:numPr>
              <w:spacing w:before="120" w:after="120" w:line="240" w:lineRule="auto"/>
              <w:ind w:left="0"/>
              <w:contextualSpacing/>
              <w:jc w:val="both"/>
              <w:rPr>
                <w:rFonts w:asciiTheme="minorHAnsi" w:hAnsiTheme="minorHAnsi" w:cstheme="minorHAnsi"/>
                <w:sz w:val="24"/>
              </w:rPr>
            </w:pPr>
            <w:r w:rsidRPr="00162B89">
              <w:rPr>
                <w:rFonts w:asciiTheme="minorHAnsi" w:hAnsiTheme="minorHAnsi" w:cstheme="minorHAnsi"/>
                <w:sz w:val="24"/>
              </w:rPr>
              <w:t>Se verifică încadrarea categoriilor de cheltuieli eligibile pe cele două capitole bugetare; suma cheltuielilor aferente fiecărui capitol din fundamentare trebuie să fie egală cu suma prevazută pentru fiecare capitol bugetar.</w:t>
            </w:r>
          </w:p>
        </w:tc>
      </w:tr>
    </w:tbl>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lastRenderedPageBreak/>
        <w:t>a) Dacă există diferențe de încadrare, în sensul că unele cheltuieli neeligibile sunt trecute în categoria cheltuielilor eligibile, expertul bifează căsuța corespunzătoare NU şiîşi motivează poziţia în linia prevăzută în acest scop.</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Și în acest caz bugetul modificat de expert este retransmis solicitantului pentru luare la cunoștință de modificările efectuate, prin Fișa de solicitare a informațiilor suplimentare E3.4L. </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Cererea de finanţare este declarată eligibilă prin bifarea căsuței corespunzătoare DA cu diferențe.</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 xml:space="preserve">3.2 Sunt eligibile </w:t>
      </w:r>
      <w:r w:rsidRPr="00162B89">
        <w:rPr>
          <w:rFonts w:asciiTheme="minorHAnsi" w:eastAsia="Times New Roman" w:hAnsiTheme="minorHAnsi" w:cstheme="minorHAnsi"/>
          <w:b/>
          <w:bCs/>
          <w:kern w:val="32"/>
          <w:sz w:val="24"/>
          <w:szCs w:val="24"/>
        </w:rPr>
        <w:t>cheltuielile</w:t>
      </w:r>
      <w:r w:rsidRPr="00162B89">
        <w:rPr>
          <w:rFonts w:asciiTheme="minorHAnsi" w:hAnsiTheme="minorHAnsi" w:cstheme="minorHAnsi"/>
          <w:b/>
          <w:kern w:val="32"/>
          <w:sz w:val="24"/>
        </w:rPr>
        <w:t xml:space="preserve"> aferente activităților eligibile din proiect, în conformitate cu cele specificate în cadrul Fișei măsurii din SDLîn care se încadrează proiectul?</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Se verifică dacă cheltuielile eligibile propuse sunt cheltuieli aferente acțiunilor eligibile prevăzute în Fișa măsurii de servicii din SDL și preluate în Ghidul solicitantului elaborat de GAL</w:t>
      </w:r>
      <w:r w:rsidR="00711BBB">
        <w:rPr>
          <w:rFonts w:asciiTheme="minorHAnsi" w:hAnsiTheme="minorHAnsi" w:cstheme="minorHAnsi"/>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sz w:val="24"/>
        </w:rPr>
        <w:t>.</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w:t>
      </w:r>
      <w:r w:rsidRPr="00162B89">
        <w:rPr>
          <w:rFonts w:asciiTheme="minorHAnsi" w:eastAsia="Times New Roman" w:hAnsiTheme="minorHAnsi" w:cstheme="minorHAnsi"/>
          <w:sz w:val="24"/>
          <w:szCs w:val="24"/>
        </w:rPr>
        <w:t>devenind</w:t>
      </w:r>
      <w:r w:rsidRPr="00162B89">
        <w:rPr>
          <w:rFonts w:asciiTheme="minorHAnsi" w:hAnsiTheme="minorHAnsi" w:cstheme="minorHAnsi"/>
          <w:sz w:val="24"/>
        </w:rPr>
        <w:t xml:space="preserve"> neeligibile.</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b/>
          <w:kern w:val="32"/>
          <w:sz w:val="24"/>
        </w:rPr>
        <w:t>3.3 TVA-ul aferent cheltuielilor eligibile este corect încadrat în coloana cheltuielilor neeligibile/ eligibile?</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Solicitantul poate încadra valoarea TVA pe coloana cheltuielilor eligibile dacă acesta nu poate fi recuperat de la bugetul de stat conform legislației în vigoare sau dacă nu este plătitor de TVA (se va verifica bifa din cererea de finanțare).</w:t>
      </w:r>
    </w:p>
    <w:p w:rsidR="00C779FE" w:rsidRPr="00162B89" w:rsidRDefault="00C779FE" w:rsidP="00C779FE">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Dacă solicitantul este plătitor de TVA (se va verifica bifa din cererea de finanțare), contravaloarea TVA trebuie încadrată pe coloana cheltuielilor neeligibile.</w:t>
      </w:r>
    </w:p>
    <w:p w:rsidR="00C779FE" w:rsidRPr="00162B89" w:rsidRDefault="00C779FE" w:rsidP="00C779FE">
      <w:pPr>
        <w:spacing w:before="120" w:after="120" w:line="240" w:lineRule="auto"/>
        <w:contextualSpacing/>
        <w:jc w:val="both"/>
        <w:rPr>
          <w:rFonts w:asciiTheme="minorHAnsi" w:hAnsiTheme="minorHAnsi" w:cstheme="minorHAnsi"/>
          <w:color w:val="000000"/>
          <w:sz w:val="24"/>
        </w:rPr>
      </w:pPr>
      <w:r w:rsidRPr="00162B89">
        <w:rPr>
          <w:rFonts w:asciiTheme="minorHAnsi" w:hAnsiTheme="minorHAnsi" w:cstheme="minorHAnsi"/>
          <w:sz w:val="24"/>
        </w:rPr>
        <w:lastRenderedPageBreak/>
        <w:t xml:space="preserve">Expertul </w:t>
      </w:r>
      <w:r w:rsidRPr="00162B89">
        <w:rPr>
          <w:rFonts w:asciiTheme="minorHAnsi" w:hAnsiTheme="minorHAnsi" w:cstheme="minorHAnsi"/>
          <w:color w:val="000000"/>
          <w:sz w:val="24"/>
        </w:rPr>
        <w:t xml:space="preserve">bifează ”DA” în cazul în care TVA a fost încadrat corect, conform precizărilor de mai sus. În caz contrar, se bifează ”NU” și se modifică bugetul, trecând valoarea TVA pe coloana cheltuielilor neeligibile. </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rsidR="00C779FE" w:rsidRPr="00162B89" w:rsidRDefault="00C779FE" w:rsidP="00C779FE">
      <w:pPr>
        <w:spacing w:before="120" w:after="120" w:line="240" w:lineRule="auto"/>
        <w:jc w:val="both"/>
        <w:rPr>
          <w:rFonts w:asciiTheme="minorHAnsi" w:hAnsiTheme="minorHAnsi" w:cstheme="minorHAnsi"/>
          <w:sz w:val="24"/>
        </w:rPr>
      </w:pP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 VERIFICAREA REZONABILITĂŢII PREŢURILOR</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4.1. Categoria de servicii/bunuri se regasește în Baza de Date?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dacă categoria de servicii/ bunuri din fundamentarea bugetară se regăsește în Baza de date cu prețuri </w:t>
      </w:r>
      <w:r w:rsidRPr="00162B89">
        <w:rPr>
          <w:rFonts w:asciiTheme="minorHAnsi" w:eastAsia="Times New Roman" w:hAnsiTheme="minorHAnsi" w:cstheme="minorHAnsi"/>
          <w:bCs/>
          <w:kern w:val="32"/>
          <w:sz w:val="24"/>
          <w:szCs w:val="24"/>
        </w:rPr>
        <w:t>de</w:t>
      </w:r>
      <w:r w:rsidRPr="00162B89">
        <w:rPr>
          <w:rFonts w:asciiTheme="minorHAnsi" w:hAnsiTheme="minorHAnsi" w:cstheme="minorHAnsi"/>
          <w:kern w:val="32"/>
          <w:sz w:val="24"/>
        </w:rPr>
        <w:t xml:space="preserve"> referință pentru proiecte de servicii LEADER, de pe site-ul AFIR. Dacă se regăsește, expertul bifează în căsuța corespunzătoare DA, şiataşează un extras din baza de date.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categoria de servicii nu se regăsește în Baza de date cu prețuri </w:t>
      </w:r>
      <w:r w:rsidRPr="00162B89">
        <w:rPr>
          <w:rFonts w:asciiTheme="minorHAnsi" w:eastAsia="Times New Roman" w:hAnsiTheme="minorHAnsi" w:cstheme="minorHAnsi"/>
          <w:bCs/>
          <w:kern w:val="32"/>
          <w:sz w:val="24"/>
          <w:szCs w:val="24"/>
        </w:rPr>
        <w:t>de</w:t>
      </w:r>
      <w:r w:rsidRPr="00162B89">
        <w:rPr>
          <w:rFonts w:asciiTheme="minorHAnsi" w:hAnsiTheme="minorHAnsi" w:cstheme="minorHAnsi"/>
          <w:kern w:val="32"/>
          <w:sz w:val="24"/>
        </w:rPr>
        <w:t xml:space="preserve"> referință pentru </w:t>
      </w:r>
      <w:r w:rsidRPr="00162B89">
        <w:rPr>
          <w:rFonts w:asciiTheme="minorHAnsi" w:eastAsia="Times New Roman" w:hAnsiTheme="minorHAnsi" w:cstheme="minorHAnsi"/>
          <w:bCs/>
          <w:kern w:val="32"/>
          <w:sz w:val="24"/>
          <w:szCs w:val="24"/>
        </w:rPr>
        <w:t>proiecte</w:t>
      </w:r>
      <w:r w:rsidRPr="00162B89">
        <w:rPr>
          <w:rFonts w:asciiTheme="minorHAnsi" w:hAnsiTheme="minorHAnsi" w:cstheme="minorHAnsi"/>
          <w:kern w:val="32"/>
          <w:sz w:val="24"/>
        </w:rPr>
        <w:t xml:space="preserve"> de servicii LEADER, expertul bifează în căsuța corespunzătoare NU.</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p>
    <w:p w:rsidR="00C779FE" w:rsidRPr="00162B89" w:rsidRDefault="00C779FE" w:rsidP="00C779FE">
      <w:pPr>
        <w:spacing w:before="120" w:after="120" w:line="240" w:lineRule="auto"/>
        <w:contextualSpacing/>
        <w:jc w:val="both"/>
        <w:rPr>
          <w:rFonts w:asciiTheme="minorHAnsi" w:hAnsiTheme="minorHAnsi" w:cstheme="minorHAnsi"/>
          <w:kern w:val="32"/>
          <w:sz w:val="24"/>
        </w:rPr>
      </w:pP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4.2. Dacă la pct. 4.1. răspunsul este DA, preţurile utilizate sunt în limitele prevăzute în  Baza de Date?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expertul bifează în căsuța corespunzătoare NU.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vederea stabilirii onorariilor experților menționați în cererea de finanțare, solicitantul va consulta baza de date cu prețuri de referință pentru servicii de formare profesională, aferentă Măsurii 19 LEADER, disponibilă pe site-ul </w:t>
      </w:r>
      <w:r w:rsidRPr="00162B89">
        <w:rPr>
          <w:rFonts w:asciiTheme="minorHAnsi" w:hAnsiTheme="minorHAnsi" w:cstheme="minorHAnsi"/>
          <w:kern w:val="32"/>
          <w:sz w:val="24"/>
          <w:u w:val="single"/>
        </w:rPr>
        <w:t>www.afir.info</w:t>
      </w:r>
      <w:r w:rsidRPr="00162B89">
        <w:rPr>
          <w:rFonts w:asciiTheme="minorHAnsi" w:hAnsiTheme="minorHAnsi" w:cstheme="minorHAnsi"/>
          <w:kern w:val="32"/>
          <w:sz w:val="24"/>
        </w:rPr>
        <w:t xml:space="preserve">. În cadrul acestei liste se regăsesc limitele de preț până la care se acceptă alocarea financiară pentru diferite categorii de servicii. </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 xml:space="preserve">4.3. Dacă la pct. 4.1 sau 4.2. răspunsul este NU (valorile nu se încadrează în limitele admise în baza de date), solicitantul a prezentat câte o ofertă conformă fiecare bun sau serviciu a cărui valoare nu depășește 15.000 Euro și câte 2 oferte conforme pentru fiecare bun sau serviciu care depășește această valoare ?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Expertul verifică dacă solicitantul a prezentat  câte două oferte conforme pentru servicii/bunuri a căror valoare este mai mare de 15.000 euro și o ofertă conformă pentru servicii/bunuri care nu depășesc această valoare.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Pentru categoriile de bunuri/servicii care se regăsesc în baza de date și a căror valori se încadrează în limitele prevăzute, expertul bifează căsuța ,,NU ESTE CAZUL”.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Ofertele conforme sunt documente obligatorii care trebuie avute în vedere la stabilirea rezonabilității prețurilor și trebuie să aibă cel puțin următoarele caracteristici:</w:t>
      </w:r>
    </w:p>
    <w:p w:rsidR="00C779FE" w:rsidRPr="00162B89" w:rsidRDefault="00C779FE" w:rsidP="00C779FE">
      <w:pPr>
        <w:spacing w:before="120" w:after="120" w:line="240" w:lineRule="auto"/>
        <w:ind w:left="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Să fie datate, personalizate și semnate;</w:t>
      </w:r>
    </w:p>
    <w:p w:rsidR="00C779FE" w:rsidRPr="00162B89" w:rsidRDefault="00C779FE" w:rsidP="00C779FE">
      <w:pPr>
        <w:spacing w:before="120" w:after="120" w:line="240" w:lineRule="auto"/>
        <w:ind w:left="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Să conțină detalierea unor cerinte minimale;</w:t>
      </w:r>
    </w:p>
    <w:p w:rsidR="00C779FE" w:rsidRPr="00162B89" w:rsidRDefault="00C779FE" w:rsidP="00C779FE">
      <w:pPr>
        <w:spacing w:before="120" w:after="120" w:line="240" w:lineRule="auto"/>
        <w:ind w:left="450"/>
        <w:contextualSpacing/>
        <w:jc w:val="both"/>
        <w:rPr>
          <w:rFonts w:asciiTheme="minorHAnsi" w:hAnsiTheme="minorHAnsi" w:cstheme="minorHAnsi"/>
          <w:kern w:val="32"/>
          <w:sz w:val="24"/>
        </w:rPr>
      </w:pPr>
      <w:r w:rsidRPr="00162B89">
        <w:rPr>
          <w:rFonts w:asciiTheme="minorHAnsi" w:hAnsiTheme="minorHAnsi" w:cstheme="minorHAnsi"/>
          <w:kern w:val="32"/>
          <w:sz w:val="24"/>
        </w:rPr>
        <w:lastRenderedPageBreak/>
        <w:t>-</w:t>
      </w:r>
      <w:r w:rsidRPr="00162B89">
        <w:rPr>
          <w:rFonts w:asciiTheme="minorHAnsi" w:hAnsiTheme="minorHAnsi" w:cstheme="minorHAnsi"/>
          <w:kern w:val="32"/>
          <w:sz w:val="24"/>
        </w:rPr>
        <w:tab/>
        <w:t>Să conţinăpreţul de achiziţie, defalcat pe categorii de bunuri/servicii.</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faza de evaluare a cererii de finanțare, baza de date are un rol consultativ. În urma analizei ofertelor, dacă acestea corespund cerințelor din proiect, iar prețul ofertei incluse în buget se regăsește în prețurile ofertate, cu justificări în cazul ofertei cu un preț mai mare, expertul acceptă prețurile.</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4.4. Prețurile prevăzute în ofertele anexate sunt rezonabile?</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p>
    <w:p w:rsidR="00C779FE" w:rsidRPr="00162B89" w:rsidRDefault="00C779FE" w:rsidP="00C779FE">
      <w:pPr>
        <w:spacing w:before="120" w:after="120" w:line="240" w:lineRule="auto"/>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Atenție! Expertul evaluator este responsabil pentru decizia luată asupra rezonabilității prețurilor indiferent de metodele folosite pentru verificare.</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b/>
          <w:kern w:val="32"/>
          <w:sz w:val="24"/>
        </w:rPr>
        <w:t>5. VERIFICAREA PLANULUI FINANCIAR</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5.1 Planul financiar este corect completat şi respectă gradul de intervenţie publică așa cum este prevăzut în Fișa măsurii</w:t>
      </w:r>
      <w:r w:rsidR="00CE18CE">
        <w:rPr>
          <w:rFonts w:asciiTheme="minorHAnsi" w:hAnsiTheme="minorHAnsi" w:cstheme="minorHAnsi"/>
          <w:b/>
          <w:kern w:val="32"/>
          <w:sz w:val="24"/>
        </w:rPr>
        <w:t xml:space="preserve"> M4/6B </w:t>
      </w:r>
      <w:r w:rsidRPr="00162B89">
        <w:rPr>
          <w:rFonts w:asciiTheme="minorHAnsi" w:hAnsiTheme="minorHAnsi" w:cstheme="minorHAnsi"/>
          <w:b/>
          <w:kern w:val="32"/>
          <w:sz w:val="24"/>
        </w:rPr>
        <w:t>din Strategia de Dezvoltare Locală?</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Se va verifica respectarea intensității sprijinului și a valorii maxime nerambursabile a proiectului, conform prevederilor fișei tehnice a măsurii din SDL.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cazul proiectelor care vizează acțiuni de formare profesională și de dobândire de competențe, activități demonstrative și acțiuni de informare (art. 14 din Reg. (UE) nr. 1305/2013), intensitatea sprijinului poate fi de până la 100%, cu o valoare maximă nerambursabilă de 200.000 euro/proiect.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proiectelor care vizează scheme de calitate pentru produse agricole și alimentare (art. 16 din Reg. (UE) nr. 1305/2013), valoarea sprijinului nerambursabil este de maxim 3.000 euro/exploatație/an. Intensitatea sprijinului pentru activitățile de informare și promovare este de maximum 70% din totalul costurilor eligibile.</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a) Dacă Planul Financiar este corect completat, expertul bifează căsuța DA.</w:t>
      </w:r>
    </w:p>
    <w:p w:rsidR="00C779FE" w:rsidRPr="00162B89" w:rsidRDefault="00C779FE" w:rsidP="00C779FE">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rsidR="00C779FE" w:rsidRPr="00162B89" w:rsidRDefault="00C779FE" w:rsidP="00C779FE">
      <w:pPr>
        <w:spacing w:before="120" w:after="120" w:line="240" w:lineRule="auto"/>
        <w:jc w:val="both"/>
        <w:rPr>
          <w:rFonts w:asciiTheme="minorHAnsi" w:hAnsiTheme="minorHAnsi" w:cstheme="minorHAnsi"/>
          <w:sz w:val="24"/>
        </w:rPr>
      </w:pP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6. VERIFICAREA CONDIȚIILOR ARTIFICIALE</w:t>
      </w:r>
    </w:p>
    <w:p w:rsidR="00C779FE" w:rsidRPr="00162B89" w:rsidRDefault="00C779FE" w:rsidP="00C779FE">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6.1 Solicitantul a creat condiţii artificiale necesare pentru a beneficia de plăţi (sprijin) şi a obţine astfel un avantaj care contravine obiectivelor măsurii?</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în cadrul proiectului dacă solicitantul a încercat crearea unor condiții artificiale necesare pentru a beneficia de plăți și a obține astfel un avantaj care contravine obiectivelor măsurii.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din verificarea proiectului rezultă acest lucru pe baza unor aspecte justificate, atunci expertul bifează în căsuța corespunzătoare DA, iar proiectul va fi declarat neeligibil.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nu există suspiciuni privind crearea unor condiții artificiale pentru obținerea de plăți și avantaje care să contravină obiectivelor măsurii, atunci expertul bifează în căsuța corespunzatoare NU. </w:t>
      </w:r>
    </w:p>
    <w:p w:rsidR="00C779FE" w:rsidRPr="00162B89" w:rsidRDefault="00C779FE" w:rsidP="00C779FE">
      <w:pPr>
        <w:spacing w:before="120" w:after="120" w:line="240" w:lineRule="auto"/>
        <w:contextualSpacing/>
        <w:jc w:val="both"/>
        <w:rPr>
          <w:rFonts w:asciiTheme="minorHAnsi" w:hAnsiTheme="minorHAnsi" w:cstheme="minorHAnsi"/>
          <w:kern w:val="32"/>
          <w:sz w:val="24"/>
        </w:rPr>
      </w:pPr>
    </w:p>
    <w:p w:rsidR="00C779FE" w:rsidRPr="007B19B9" w:rsidRDefault="007B19B9" w:rsidP="00C779FE">
      <w:pPr>
        <w:spacing w:after="0" w:line="240" w:lineRule="auto"/>
        <w:ind w:left="450" w:hanging="450"/>
        <w:contextualSpacing/>
        <w:jc w:val="both"/>
        <w:rPr>
          <w:rFonts w:asciiTheme="minorHAnsi" w:hAnsiTheme="minorHAnsi" w:cstheme="minorHAnsi"/>
          <w:b/>
          <w:color w:val="0070C0"/>
          <w:kern w:val="32"/>
          <w:sz w:val="32"/>
        </w:rPr>
      </w:pPr>
      <w:r w:rsidRPr="007B19B9">
        <w:rPr>
          <w:rFonts w:asciiTheme="minorHAnsi" w:hAnsiTheme="minorHAnsi" w:cstheme="minorHAnsi"/>
          <w:b/>
          <w:color w:val="0070C0"/>
          <w:kern w:val="32"/>
          <w:sz w:val="32"/>
        </w:rPr>
        <w:lastRenderedPageBreak/>
        <w:t>PARTEA IV</w:t>
      </w:r>
      <w:r w:rsidR="00C779FE" w:rsidRPr="007B19B9">
        <w:rPr>
          <w:rFonts w:asciiTheme="minorHAnsi" w:hAnsiTheme="minorHAnsi" w:cstheme="minorHAnsi"/>
          <w:b/>
          <w:color w:val="0070C0"/>
          <w:kern w:val="32"/>
          <w:sz w:val="32"/>
        </w:rPr>
        <w:t xml:space="preserve"> VERIFICAREA CRITERIILOR DE SELECȚIE APLICATE DE CĂTRE GAL</w:t>
      </w:r>
      <w:r w:rsidR="00711BBB">
        <w:rPr>
          <w:rFonts w:asciiTheme="minorHAnsi" w:hAnsiTheme="minorHAnsi" w:cstheme="minorHAnsi"/>
          <w:b/>
          <w:color w:val="0070C0"/>
          <w:kern w:val="32"/>
          <w:sz w:val="32"/>
        </w:rPr>
        <w:t xml:space="preserve"> </w:t>
      </w:r>
      <w:r w:rsidR="00486BCF" w:rsidRPr="007B19B9">
        <w:rPr>
          <w:rFonts w:asciiTheme="minorHAnsi" w:hAnsiTheme="minorHAnsi" w:cstheme="minorHAnsi"/>
          <w:b/>
          <w:color w:val="0070C0"/>
          <w:kern w:val="32"/>
          <w:sz w:val="32"/>
        </w:rPr>
        <w:t>SAMUS POROLISSUM.</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Pentru fiecare criteriu de selecție aplicat de către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verificarea se va realiza conform metodologiei de verificare a GAL, preluată din Ghidul solicitantului elaborat de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xml:space="preserve"> și Fișa de verificare a criteriilor de selecție întocmită de GAL </w:t>
      </w:r>
      <w:r w:rsidR="00486BCF" w:rsidRPr="00486BCF">
        <w:rPr>
          <w:rFonts w:asciiTheme="minorHAnsi" w:hAnsiTheme="minorHAnsi" w:cstheme="minorHAnsi"/>
          <w:b/>
          <w:kern w:val="32"/>
          <w:sz w:val="24"/>
        </w:rPr>
        <w:t>SAMUS POROLISSUM</w:t>
      </w:r>
      <w:r w:rsidR="00383560">
        <w:rPr>
          <w:rFonts w:asciiTheme="minorHAnsi" w:hAnsiTheme="minorHAnsi" w:cstheme="minorHAnsi"/>
          <w:b/>
          <w:kern w:val="32"/>
          <w:sz w:val="24"/>
        </w:rPr>
        <w:t xml:space="preserve"> </w:t>
      </w:r>
      <w:r w:rsidRPr="00162B89">
        <w:rPr>
          <w:rFonts w:asciiTheme="minorHAnsi" w:hAnsiTheme="minorHAnsi" w:cstheme="minorHAnsi"/>
          <w:b/>
          <w:sz w:val="24"/>
        </w:rPr>
        <w:t>(formular propriu), avizate de CDRJ, cu respectarea prevederilor Fișei măsurii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307"/>
        <w:gridCol w:w="806"/>
        <w:gridCol w:w="2151"/>
        <w:gridCol w:w="980"/>
        <w:gridCol w:w="1908"/>
        <w:gridCol w:w="1418"/>
      </w:tblGrid>
      <w:tr w:rsidR="00CB2C82" w:rsidRPr="00162B89" w:rsidTr="00A65137">
        <w:trPr>
          <w:trHeight w:val="20"/>
        </w:trPr>
        <w:tc>
          <w:tcPr>
            <w:tcW w:w="365" w:type="pct"/>
            <w:shd w:val="clear" w:color="auto" w:fill="auto"/>
            <w:vAlign w:val="center"/>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Nr. crt.</w:t>
            </w:r>
          </w:p>
        </w:tc>
        <w:tc>
          <w:tcPr>
            <w:tcW w:w="707" w:type="pct"/>
            <w:shd w:val="clear" w:color="auto" w:fill="auto"/>
            <w:vAlign w:val="center"/>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Criterii de selecție</w:t>
            </w:r>
          </w:p>
        </w:tc>
        <w:tc>
          <w:tcPr>
            <w:tcW w:w="1599" w:type="pct"/>
            <w:gridSpan w:val="2"/>
            <w:shd w:val="clear" w:color="auto" w:fill="auto"/>
            <w:vAlign w:val="center"/>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Subcriterii de selecție</w:t>
            </w:r>
          </w:p>
        </w:tc>
        <w:tc>
          <w:tcPr>
            <w:tcW w:w="530" w:type="pct"/>
            <w:shd w:val="clear" w:color="auto" w:fill="auto"/>
            <w:vAlign w:val="center"/>
          </w:tcPr>
          <w:p w:rsidR="00CB2C82" w:rsidRPr="00A65137" w:rsidRDefault="00CB2C82" w:rsidP="006131B0">
            <w:pPr>
              <w:widowControl w:val="0"/>
              <w:spacing w:after="0"/>
              <w:jc w:val="center"/>
              <w:rPr>
                <w:rFonts w:asciiTheme="minorHAnsi" w:hAnsiTheme="minorHAnsi" w:cstheme="minorHAnsi"/>
                <w:b/>
                <w:sz w:val="20"/>
                <w:szCs w:val="20"/>
              </w:rPr>
            </w:pPr>
            <w:r w:rsidRPr="00A65137">
              <w:rPr>
                <w:rFonts w:asciiTheme="minorHAnsi" w:hAnsiTheme="minorHAnsi" w:cstheme="minorHAnsi"/>
                <w:b/>
                <w:sz w:val="20"/>
                <w:szCs w:val="20"/>
              </w:rPr>
              <w:t>Punctaj</w:t>
            </w:r>
          </w:p>
        </w:tc>
        <w:tc>
          <w:tcPr>
            <w:tcW w:w="1032" w:type="pct"/>
            <w:shd w:val="clear" w:color="auto" w:fill="auto"/>
            <w:vAlign w:val="center"/>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Observații</w:t>
            </w:r>
          </w:p>
        </w:tc>
        <w:tc>
          <w:tcPr>
            <w:tcW w:w="767" w:type="pct"/>
          </w:tcPr>
          <w:p w:rsidR="00CB2C82" w:rsidRPr="00162B89" w:rsidRDefault="00CB2C82" w:rsidP="006131B0">
            <w:pPr>
              <w:widowControl w:val="0"/>
              <w:spacing w:after="0"/>
              <w:jc w:val="center"/>
              <w:rPr>
                <w:rFonts w:asciiTheme="minorHAnsi" w:hAnsiTheme="minorHAnsi" w:cstheme="minorHAnsi"/>
                <w:b/>
              </w:rPr>
            </w:pPr>
            <w:r>
              <w:rPr>
                <w:rFonts w:asciiTheme="minorHAnsi" w:hAnsiTheme="minorHAnsi" w:cstheme="minorHAnsi"/>
                <w:b/>
              </w:rPr>
              <w:t>Punctaj acordat de către GAL</w:t>
            </w:r>
            <w:r w:rsidR="00A65137">
              <w:rPr>
                <w:rFonts w:asciiTheme="minorHAnsi" w:hAnsiTheme="minorHAnsi" w:cstheme="minorHAnsi"/>
                <w:b/>
              </w:rPr>
              <w:t xml:space="preserve"> </w:t>
            </w:r>
            <w:r w:rsidR="00A65137" w:rsidRPr="00A65137">
              <w:rPr>
                <w:rFonts w:asciiTheme="minorHAnsi" w:hAnsiTheme="minorHAnsi" w:cstheme="minorHAnsi"/>
                <w:b/>
                <w:sz w:val="20"/>
                <w:szCs w:val="20"/>
              </w:rPr>
              <w:t>SAMUS POROLISSUM</w:t>
            </w:r>
          </w:p>
        </w:tc>
      </w:tr>
      <w:tr w:rsidR="00CB2C82" w:rsidRPr="00162B89" w:rsidTr="00A65137">
        <w:trPr>
          <w:trHeight w:val="567"/>
        </w:trPr>
        <w:tc>
          <w:tcPr>
            <w:tcW w:w="365" w:type="pct"/>
            <w:vMerge w:val="restar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CS1</w:t>
            </w:r>
          </w:p>
        </w:tc>
        <w:tc>
          <w:tcPr>
            <w:tcW w:w="707" w:type="pct"/>
            <w:vMerge w:val="restar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Proiecte de investiții pentru</w:t>
            </w:r>
          </w:p>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lang w:eastAsia="ro-RO"/>
              </w:rPr>
              <w:t>integrarea minorităților locale (în special a minorității rome)</w:t>
            </w:r>
          </w:p>
        </w:tc>
        <w:tc>
          <w:tcPr>
            <w:tcW w:w="2129" w:type="pct"/>
            <w:gridSpan w:val="3"/>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MAXIM 25 PUNCTE</w:t>
            </w:r>
          </w:p>
        </w:tc>
        <w:tc>
          <w:tcPr>
            <w:tcW w:w="1032" w:type="pct"/>
            <w:vMerge w:val="restar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Se verifică în Studiul de Fezabilitate/ Documentația de Avizare pentru Lucrări de Intervenții/Memoriul justificativ.</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Dacă proiectul vizează incluziunea persoanelor de etnie romă, expertul înscrie 25 în coloana Scor.</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Dacă proiectul NU vizează incluziunea persoanelor de etnie romă, expertul înscrie 0 în coloana Scor.</w:t>
            </w:r>
          </w:p>
        </w:tc>
        <w:tc>
          <w:tcPr>
            <w:tcW w:w="767" w:type="pct"/>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3371"/>
        </w:trPr>
        <w:tc>
          <w:tcPr>
            <w:tcW w:w="365" w:type="pct"/>
            <w:vMerge/>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707" w:type="pct"/>
            <w:vMerge/>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436" w:type="pct"/>
            <w:shd w:val="clear" w:color="auto" w:fill="auto"/>
          </w:tcPr>
          <w:p w:rsidR="00CB2C82" w:rsidRPr="00162B89" w:rsidRDefault="00CB2C82" w:rsidP="006131B0">
            <w:pPr>
              <w:widowControl w:val="0"/>
              <w:spacing w:after="0"/>
              <w:ind w:right="-102"/>
              <w:rPr>
                <w:rFonts w:asciiTheme="minorHAnsi" w:hAnsiTheme="minorHAnsi" w:cstheme="minorHAnsi"/>
                <w:b/>
              </w:rPr>
            </w:pPr>
            <w:r w:rsidRPr="00162B89">
              <w:rPr>
                <w:rFonts w:asciiTheme="minorHAnsi" w:hAnsiTheme="minorHAnsi" w:cstheme="minorHAnsi"/>
                <w:b/>
              </w:rPr>
              <w:t>SCS 1.1</w:t>
            </w:r>
          </w:p>
        </w:tc>
        <w:tc>
          <w:tcPr>
            <w:tcW w:w="1163" w:type="pct"/>
            <w:shd w:val="clear" w:color="auto" w:fill="auto"/>
          </w:tcPr>
          <w:p w:rsidR="00CB2C82" w:rsidRPr="00162B89" w:rsidRDefault="00CB2C82" w:rsidP="006131B0">
            <w:pPr>
              <w:spacing w:after="0"/>
              <w:rPr>
                <w:rFonts w:asciiTheme="minorHAnsi" w:hAnsiTheme="minorHAnsi" w:cstheme="minorHAnsi"/>
                <w:b/>
              </w:rPr>
            </w:pPr>
            <w:r w:rsidRPr="00162B89">
              <w:rPr>
                <w:rFonts w:asciiTheme="minorHAnsi" w:hAnsiTheme="minorHAnsi" w:cstheme="minorHAnsi"/>
              </w:rPr>
              <w:t>Proiectelor care vizează incluziunea persoanelor de etnie romă.</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25 p</w:t>
            </w:r>
          </w:p>
        </w:tc>
        <w:tc>
          <w:tcPr>
            <w:tcW w:w="1032" w:type="pct"/>
            <w:vMerge/>
            <w:shd w:val="clear" w:color="auto" w:fill="auto"/>
          </w:tcPr>
          <w:p w:rsidR="00CB2C82" w:rsidRPr="00162B89" w:rsidRDefault="00CB2C82" w:rsidP="006131B0">
            <w:pPr>
              <w:widowControl w:val="0"/>
              <w:spacing w:after="0"/>
              <w:rPr>
                <w:rFonts w:asciiTheme="minorHAnsi" w:hAnsiTheme="minorHAnsi" w:cstheme="minorHAnsi"/>
              </w:rPr>
            </w:pPr>
          </w:p>
        </w:tc>
        <w:tc>
          <w:tcPr>
            <w:tcW w:w="767" w:type="pct"/>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20"/>
        </w:trPr>
        <w:tc>
          <w:tcPr>
            <w:tcW w:w="365" w:type="pc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CS2</w:t>
            </w:r>
          </w:p>
        </w:tc>
        <w:tc>
          <w:tcPr>
            <w:tcW w:w="707" w:type="pc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Proiecte de investiții în infrastructura socială</w:t>
            </w:r>
          </w:p>
        </w:tc>
        <w:tc>
          <w:tcPr>
            <w:tcW w:w="436" w:type="pct"/>
            <w:shd w:val="clear" w:color="auto" w:fill="auto"/>
          </w:tcPr>
          <w:p w:rsidR="00CB2C82" w:rsidRPr="00162B89" w:rsidRDefault="00CB2C82" w:rsidP="006131B0">
            <w:pPr>
              <w:widowControl w:val="0"/>
              <w:spacing w:after="0"/>
              <w:jc w:val="right"/>
              <w:rPr>
                <w:rFonts w:asciiTheme="minorHAnsi" w:hAnsiTheme="minorHAnsi" w:cstheme="minorHAnsi"/>
                <w:b/>
              </w:rPr>
            </w:pPr>
            <w:r w:rsidRPr="00162B89">
              <w:rPr>
                <w:rFonts w:asciiTheme="minorHAnsi" w:hAnsiTheme="minorHAnsi" w:cstheme="minorHAnsi"/>
                <w:b/>
              </w:rPr>
              <w:t>SCS2.1</w:t>
            </w:r>
          </w:p>
        </w:tc>
        <w:tc>
          <w:tcPr>
            <w:tcW w:w="1163" w:type="pc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Proiecte care vizează investiții in infrastructura socială, astfel cum sunt definite la subcapitolul 6.1.1 din prezentul ghid.</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15</w:t>
            </w:r>
          </w:p>
        </w:tc>
        <w:tc>
          <w:tcPr>
            <w:tcW w:w="1032" w:type="pc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Se verifică în Studiul de Fezabilitate/ Documentația de Avizare pentru Lucrări de Intervenții/Memoriul justificativ.</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xml:space="preserve">Dacă proiectul </w:t>
            </w:r>
            <w:r w:rsidRPr="00162B89">
              <w:rPr>
                <w:rFonts w:asciiTheme="minorHAnsi" w:hAnsiTheme="minorHAnsi" w:cstheme="minorHAnsi"/>
              </w:rPr>
              <w:lastRenderedPageBreak/>
              <w:t>vizează investiții in infrastructura socială, expertul înscrie 15 în coloana Scor.</w:t>
            </w:r>
          </w:p>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rPr>
              <w:t>Dacă proiectul NU vizează investiții in infrastructura socială, expertul înscrie 0 în coloana Scor.</w:t>
            </w:r>
          </w:p>
        </w:tc>
        <w:tc>
          <w:tcPr>
            <w:tcW w:w="767" w:type="pct"/>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20"/>
        </w:trPr>
        <w:tc>
          <w:tcPr>
            <w:tcW w:w="365" w:type="pct"/>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707" w:type="pct"/>
            <w:shd w:val="clear" w:color="auto" w:fill="auto"/>
            <w:vAlign w:val="center"/>
          </w:tcPr>
          <w:p w:rsidR="00CB2C82" w:rsidRPr="00162B89" w:rsidRDefault="00CB2C82" w:rsidP="006131B0">
            <w:pPr>
              <w:widowControl w:val="0"/>
              <w:spacing w:after="0"/>
              <w:rPr>
                <w:rFonts w:asciiTheme="minorHAnsi" w:hAnsiTheme="minorHAnsi" w:cstheme="minorHAnsi"/>
                <w:b/>
                <w:lang w:eastAsia="ro-RO"/>
              </w:rPr>
            </w:pPr>
          </w:p>
        </w:tc>
        <w:tc>
          <w:tcPr>
            <w:tcW w:w="2129" w:type="pct"/>
            <w:gridSpan w:val="3"/>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MAXIM 5 PUNCTE</w:t>
            </w:r>
          </w:p>
        </w:tc>
        <w:tc>
          <w:tcPr>
            <w:tcW w:w="1032" w:type="pct"/>
            <w:shd w:val="clear" w:color="auto" w:fill="auto"/>
          </w:tcPr>
          <w:p w:rsidR="00CB2C82" w:rsidRPr="00162B89" w:rsidRDefault="00CB2C82" w:rsidP="006131B0">
            <w:pPr>
              <w:widowControl w:val="0"/>
              <w:spacing w:after="0"/>
              <w:rPr>
                <w:rFonts w:asciiTheme="minorHAnsi" w:hAnsiTheme="minorHAnsi" w:cstheme="minorHAnsi"/>
                <w:b/>
              </w:rPr>
            </w:pPr>
          </w:p>
        </w:tc>
        <w:tc>
          <w:tcPr>
            <w:tcW w:w="767" w:type="pct"/>
          </w:tcPr>
          <w:p w:rsidR="00CB2C82" w:rsidRPr="00162B89" w:rsidRDefault="00CB2C82" w:rsidP="006131B0">
            <w:pPr>
              <w:widowControl w:val="0"/>
              <w:spacing w:after="0"/>
              <w:rPr>
                <w:rFonts w:asciiTheme="minorHAnsi" w:hAnsiTheme="minorHAnsi" w:cstheme="minorHAnsi"/>
                <w:b/>
              </w:rPr>
            </w:pPr>
          </w:p>
        </w:tc>
      </w:tr>
      <w:tr w:rsidR="00CB2C82" w:rsidRPr="00162B89" w:rsidTr="00A65137">
        <w:trPr>
          <w:trHeight w:val="20"/>
        </w:trPr>
        <w:tc>
          <w:tcPr>
            <w:tcW w:w="365" w:type="pct"/>
            <w:vMerge w:val="restar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CS3</w:t>
            </w:r>
          </w:p>
        </w:tc>
        <w:tc>
          <w:tcPr>
            <w:tcW w:w="707" w:type="pct"/>
            <w:vMerge w:val="restar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lang w:eastAsia="ro-RO"/>
              </w:rPr>
              <w:t>Principiul potențialului turistic, în sensul prioritizării proiectelor în localitățile rurale cu potențial de dezvoltare turistic</w:t>
            </w:r>
          </w:p>
        </w:tc>
        <w:tc>
          <w:tcPr>
            <w:tcW w:w="436" w:type="pct"/>
            <w:shd w:val="clear" w:color="auto" w:fill="auto"/>
          </w:tcPr>
          <w:p w:rsidR="00CB2C82" w:rsidRPr="00162B89" w:rsidRDefault="00CB2C82" w:rsidP="006131B0">
            <w:pPr>
              <w:widowControl w:val="0"/>
              <w:spacing w:after="0"/>
              <w:ind w:left="-116"/>
              <w:jc w:val="center"/>
              <w:rPr>
                <w:rFonts w:asciiTheme="minorHAnsi" w:hAnsiTheme="minorHAnsi" w:cstheme="minorHAnsi"/>
                <w:b/>
              </w:rPr>
            </w:pPr>
            <w:r w:rsidRPr="00162B89">
              <w:rPr>
                <w:rFonts w:asciiTheme="minorHAnsi" w:hAnsiTheme="minorHAnsi" w:cstheme="minorHAnsi"/>
                <w:b/>
              </w:rPr>
              <w:t>SCS 3.1</w:t>
            </w:r>
          </w:p>
        </w:tc>
        <w:tc>
          <w:tcPr>
            <w:tcW w:w="1163" w:type="pc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xml:space="preserve">Proiectele UAT-urilor cu </w:t>
            </w:r>
            <w:r w:rsidRPr="00162B89">
              <w:rPr>
                <w:rFonts w:asciiTheme="minorHAnsi" w:hAnsiTheme="minorHAnsi" w:cstheme="minorHAnsi"/>
                <w:b/>
              </w:rPr>
              <w:t>concentrare foarte mare</w:t>
            </w:r>
            <w:r w:rsidRPr="00162B89">
              <w:rPr>
                <w:rFonts w:asciiTheme="minorHAnsi" w:hAnsiTheme="minorHAnsi" w:cstheme="minorHAnsi"/>
              </w:rPr>
              <w:t xml:space="preserve"> de resurse turistice naturale </w:t>
            </w:r>
            <w:r w:rsidRPr="00162B89">
              <w:rPr>
                <w:rFonts w:asciiTheme="minorHAnsi" w:hAnsiTheme="minorHAnsi" w:cstheme="minorHAnsi"/>
                <w:b/>
              </w:rPr>
              <w:t>şi</w:t>
            </w:r>
            <w:r w:rsidRPr="00162B89">
              <w:rPr>
                <w:rFonts w:asciiTheme="minorHAnsi" w:hAnsiTheme="minorHAnsi" w:cstheme="minorHAnsi"/>
              </w:rPr>
              <w:t xml:space="preserve"> antropice.</w:t>
            </w:r>
          </w:p>
        </w:tc>
        <w:tc>
          <w:tcPr>
            <w:tcW w:w="530" w:type="pct"/>
            <w:shd w:val="clear" w:color="auto" w:fill="auto"/>
            <w:vAlign w:val="center"/>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5 p</w:t>
            </w:r>
          </w:p>
        </w:tc>
        <w:tc>
          <w:tcPr>
            <w:tcW w:w="1032" w:type="pct"/>
            <w:vMerge w:val="restart"/>
            <w:shd w:val="clear" w:color="auto" w:fill="auto"/>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 xml:space="preserve">Se aplica numai în cazul următoarelor tipuri de investiții: </w:t>
            </w:r>
          </w:p>
          <w:p w:rsidR="00CB2C82" w:rsidRPr="00162B89" w:rsidRDefault="00CB2C82" w:rsidP="006131B0">
            <w:pPr>
              <w:widowControl w:val="0"/>
              <w:spacing w:after="0"/>
              <w:rPr>
                <w:rFonts w:asciiTheme="minorHAnsi" w:hAnsiTheme="minorHAnsi" w:cstheme="minorHAnsi"/>
                <w:b/>
                <w:i/>
              </w:rPr>
            </w:pPr>
            <w:r w:rsidRPr="00162B89">
              <w:rPr>
                <w:rFonts w:asciiTheme="minorHAnsi" w:hAnsiTheme="minorHAnsi" w:cstheme="minorHAnsi"/>
                <w:b/>
                <w:i/>
              </w:rPr>
              <w:t>c. Investiţii pentru a fi utilizate de către public în infrastructură recreaţională, informaţii turistice şi infrastructură turistică de scară mica” și</w:t>
            </w:r>
          </w:p>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d. Studii şiinvestiţii asociate cu întreţinerea, restaurarea şi</w:t>
            </w:r>
            <w:r>
              <w:rPr>
                <w:rFonts w:asciiTheme="minorHAnsi" w:hAnsiTheme="minorHAnsi" w:cstheme="minorHAnsi"/>
                <w:b/>
              </w:rPr>
              <w:t xml:space="preserve"> </w:t>
            </w:r>
            <w:r w:rsidRPr="00162B89">
              <w:rPr>
                <w:rFonts w:asciiTheme="minorHAnsi" w:hAnsiTheme="minorHAnsi" w:cstheme="minorHAnsi"/>
                <w:b/>
              </w:rPr>
              <w:t>îmbunătăţirea patrimoniului cultural şi natural a satelor, peisajelor rurale”.</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xml:space="preserve">Se verifică dacă informaţiile din SF/ DALI /Memoriul justificativ confirmă derularea proiectului în zone cu potențial </w:t>
            </w:r>
            <w:r w:rsidRPr="00162B89">
              <w:rPr>
                <w:rFonts w:asciiTheme="minorHAnsi" w:hAnsiTheme="minorHAnsi" w:cstheme="minorHAnsi"/>
              </w:rPr>
              <w:lastRenderedPageBreak/>
              <w:t>turistic ridicat. Se va verifica Secțiunea VIII din Ordonanţa de urgenţă a Guvernului nr. 142/2008 privind aprobarea Planului de amenajare a teritoriului naţional</w:t>
            </w:r>
            <w:r>
              <w:rPr>
                <w:rFonts w:asciiTheme="minorHAnsi" w:hAnsiTheme="minorHAnsi" w:cstheme="minorHAnsi"/>
              </w:rPr>
              <w:t xml:space="preserve"> </w:t>
            </w:r>
            <w:r w:rsidRPr="00162B89">
              <w:rPr>
                <w:rFonts w:asciiTheme="minorHAnsi" w:hAnsiTheme="minorHAnsi" w:cstheme="minorHAnsi"/>
              </w:rPr>
              <w:t>Secţiunea a VIII-a zone cu resurse turistice, Anexa 1, aprobată cu modificări și completări prin Legea nr. 190/2009.</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Punctarea se va face în funcție de concentrarea de resurse turistice naturale și/sau antropice.</w:t>
            </w:r>
          </w:p>
        </w:tc>
        <w:tc>
          <w:tcPr>
            <w:tcW w:w="767" w:type="pct"/>
          </w:tcPr>
          <w:p w:rsidR="00CB2C82" w:rsidRPr="00162B89" w:rsidRDefault="00CB2C82" w:rsidP="006131B0">
            <w:pPr>
              <w:widowControl w:val="0"/>
              <w:spacing w:after="0"/>
              <w:rPr>
                <w:rFonts w:asciiTheme="minorHAnsi" w:hAnsiTheme="minorHAnsi" w:cstheme="minorHAnsi"/>
                <w:b/>
              </w:rPr>
            </w:pPr>
          </w:p>
        </w:tc>
      </w:tr>
      <w:tr w:rsidR="00CB2C82" w:rsidRPr="00162B89" w:rsidTr="00A65137">
        <w:trPr>
          <w:trHeight w:val="20"/>
        </w:trPr>
        <w:tc>
          <w:tcPr>
            <w:tcW w:w="365" w:type="pct"/>
            <w:vMerge/>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707" w:type="pct"/>
            <w:vMerge/>
            <w:shd w:val="clear" w:color="auto" w:fill="auto"/>
            <w:vAlign w:val="center"/>
          </w:tcPr>
          <w:p w:rsidR="00CB2C82" w:rsidRPr="00162B89" w:rsidRDefault="00CB2C82" w:rsidP="006131B0">
            <w:pPr>
              <w:widowControl w:val="0"/>
              <w:spacing w:after="0"/>
              <w:rPr>
                <w:rFonts w:asciiTheme="minorHAnsi" w:hAnsiTheme="minorHAnsi" w:cstheme="minorHAnsi"/>
                <w:b/>
                <w:lang w:eastAsia="ro-RO"/>
              </w:rPr>
            </w:pPr>
          </w:p>
        </w:tc>
        <w:tc>
          <w:tcPr>
            <w:tcW w:w="436" w:type="pct"/>
            <w:shd w:val="clear" w:color="auto" w:fill="auto"/>
          </w:tcPr>
          <w:p w:rsidR="00CB2C82" w:rsidRPr="00162B89" w:rsidRDefault="00CB2C82" w:rsidP="006131B0">
            <w:pPr>
              <w:widowControl w:val="0"/>
              <w:spacing w:after="0"/>
              <w:ind w:left="-116"/>
              <w:jc w:val="center"/>
              <w:rPr>
                <w:rFonts w:asciiTheme="minorHAnsi" w:hAnsiTheme="minorHAnsi" w:cstheme="minorHAnsi"/>
                <w:b/>
              </w:rPr>
            </w:pPr>
            <w:r w:rsidRPr="00162B89">
              <w:rPr>
                <w:rFonts w:asciiTheme="minorHAnsi" w:hAnsiTheme="minorHAnsi" w:cstheme="minorHAnsi"/>
                <w:b/>
              </w:rPr>
              <w:t>SCS 3.2</w:t>
            </w:r>
          </w:p>
        </w:tc>
        <w:tc>
          <w:tcPr>
            <w:tcW w:w="1163" w:type="pct"/>
            <w:shd w:val="clear" w:color="auto" w:fill="auto"/>
          </w:tcPr>
          <w:p w:rsidR="00CB2C82" w:rsidRPr="00162B89" w:rsidRDefault="00CB2C82" w:rsidP="006131B0">
            <w:pPr>
              <w:widowControl w:val="0"/>
              <w:spacing w:after="0"/>
              <w:rPr>
                <w:rFonts w:asciiTheme="minorHAnsi" w:hAnsiTheme="minorHAnsi" w:cstheme="minorHAnsi"/>
                <w:lang w:val="fr-FR"/>
              </w:rPr>
            </w:pPr>
            <w:proofErr w:type="spellStart"/>
            <w:r w:rsidRPr="00162B89">
              <w:rPr>
                <w:rFonts w:asciiTheme="minorHAnsi" w:hAnsiTheme="minorHAnsi" w:cstheme="minorHAnsi"/>
                <w:lang w:val="fr-FR"/>
              </w:rPr>
              <w:t>Proiectele</w:t>
            </w:r>
            <w:proofErr w:type="spellEnd"/>
            <w:r w:rsidRPr="00162B89">
              <w:rPr>
                <w:rFonts w:asciiTheme="minorHAnsi" w:hAnsiTheme="minorHAnsi" w:cstheme="minorHAnsi"/>
                <w:lang w:val="fr-FR"/>
              </w:rPr>
              <w:t xml:space="preserve"> UAT-</w:t>
            </w:r>
            <w:proofErr w:type="spellStart"/>
            <w:r w:rsidRPr="00162B89">
              <w:rPr>
                <w:rFonts w:asciiTheme="minorHAnsi" w:hAnsiTheme="minorHAnsi" w:cstheme="minorHAnsi"/>
                <w:lang w:val="fr-FR"/>
              </w:rPr>
              <w:t>urilor</w:t>
            </w:r>
            <w:proofErr w:type="spellEnd"/>
            <w:r>
              <w:rPr>
                <w:rFonts w:asciiTheme="minorHAnsi" w:hAnsiTheme="minorHAnsi" w:cstheme="minorHAnsi"/>
                <w:lang w:val="fr-FR"/>
              </w:rPr>
              <w:t xml:space="preserve"> </w:t>
            </w:r>
            <w:proofErr w:type="spellStart"/>
            <w:r w:rsidRPr="00162B89">
              <w:rPr>
                <w:rFonts w:asciiTheme="minorHAnsi" w:hAnsiTheme="minorHAnsi" w:cstheme="minorHAnsi"/>
                <w:lang w:val="fr-FR"/>
              </w:rPr>
              <w:t>cu</w:t>
            </w:r>
            <w:proofErr w:type="spellEnd"/>
            <w:r>
              <w:rPr>
                <w:rFonts w:asciiTheme="minorHAnsi" w:hAnsiTheme="minorHAnsi" w:cstheme="minorHAnsi"/>
                <w:lang w:val="fr-FR"/>
              </w:rPr>
              <w:t xml:space="preserve"> </w:t>
            </w:r>
            <w:proofErr w:type="spellStart"/>
            <w:r w:rsidRPr="00162B89">
              <w:rPr>
                <w:rFonts w:asciiTheme="minorHAnsi" w:hAnsiTheme="minorHAnsi" w:cstheme="minorHAnsi"/>
                <w:b/>
                <w:i/>
                <w:u w:val="single"/>
                <w:lang w:val="fr-FR"/>
              </w:rPr>
              <w:t>concentrare</w:t>
            </w:r>
            <w:proofErr w:type="spellEnd"/>
            <w:r>
              <w:rPr>
                <w:rFonts w:asciiTheme="minorHAnsi" w:hAnsiTheme="minorHAnsi" w:cstheme="minorHAnsi"/>
                <w:b/>
                <w:i/>
                <w:u w:val="single"/>
                <w:lang w:val="fr-FR"/>
              </w:rPr>
              <w:t xml:space="preserve"> </w:t>
            </w:r>
            <w:proofErr w:type="spellStart"/>
            <w:r w:rsidRPr="00162B89">
              <w:rPr>
                <w:rFonts w:asciiTheme="minorHAnsi" w:hAnsiTheme="minorHAnsi" w:cstheme="minorHAnsi"/>
                <w:b/>
                <w:i/>
                <w:u w:val="single"/>
                <w:lang w:val="fr-FR"/>
              </w:rPr>
              <w:t>foarte</w:t>
            </w:r>
            <w:proofErr w:type="spellEnd"/>
            <w:r w:rsidRPr="00162B89">
              <w:rPr>
                <w:rFonts w:asciiTheme="minorHAnsi" w:hAnsiTheme="minorHAnsi" w:cstheme="minorHAnsi"/>
                <w:b/>
                <w:i/>
                <w:u w:val="single"/>
                <w:lang w:val="fr-FR"/>
              </w:rPr>
              <w:t xml:space="preserve"> mare</w:t>
            </w:r>
            <w:r w:rsidRPr="00162B89">
              <w:rPr>
                <w:rFonts w:asciiTheme="minorHAnsi" w:hAnsiTheme="minorHAnsi" w:cstheme="minorHAnsi"/>
                <w:lang w:val="fr-FR"/>
              </w:rPr>
              <w:t xml:space="preserve"> de </w:t>
            </w:r>
            <w:proofErr w:type="spellStart"/>
            <w:r w:rsidRPr="00162B89">
              <w:rPr>
                <w:rFonts w:asciiTheme="minorHAnsi" w:hAnsiTheme="minorHAnsi" w:cstheme="minorHAnsi"/>
                <w:lang w:val="fr-FR"/>
              </w:rPr>
              <w:t>resurse</w:t>
            </w:r>
            <w:proofErr w:type="spellEnd"/>
            <w:r>
              <w:rPr>
                <w:rFonts w:asciiTheme="minorHAnsi" w:hAnsiTheme="minorHAnsi" w:cstheme="minorHAnsi"/>
                <w:lang w:val="fr-FR"/>
              </w:rPr>
              <w:t xml:space="preserve"> </w:t>
            </w:r>
            <w:proofErr w:type="spellStart"/>
            <w:r w:rsidRPr="00162B89">
              <w:rPr>
                <w:rFonts w:asciiTheme="minorHAnsi" w:hAnsiTheme="minorHAnsi" w:cstheme="minorHAnsi"/>
                <w:lang w:val="fr-FR"/>
              </w:rPr>
              <w:t>turistice</w:t>
            </w:r>
            <w:proofErr w:type="spellEnd"/>
            <w:r>
              <w:rPr>
                <w:rFonts w:asciiTheme="minorHAnsi" w:hAnsiTheme="minorHAnsi" w:cstheme="minorHAnsi"/>
                <w:lang w:val="fr-FR"/>
              </w:rPr>
              <w:t xml:space="preserve"> </w:t>
            </w:r>
            <w:proofErr w:type="spellStart"/>
            <w:r w:rsidRPr="00162B89">
              <w:rPr>
                <w:rFonts w:asciiTheme="minorHAnsi" w:hAnsiTheme="minorHAnsi" w:cstheme="minorHAnsi"/>
                <w:lang w:val="fr-FR"/>
              </w:rPr>
              <w:t>naturale</w:t>
            </w:r>
            <w:proofErr w:type="spellEnd"/>
            <w:r>
              <w:rPr>
                <w:rFonts w:asciiTheme="minorHAnsi" w:hAnsiTheme="minorHAnsi" w:cstheme="minorHAnsi"/>
                <w:lang w:val="fr-FR"/>
              </w:rPr>
              <w:t xml:space="preserve"> </w:t>
            </w:r>
            <w:proofErr w:type="spellStart"/>
            <w:r w:rsidRPr="00162B89">
              <w:rPr>
                <w:rFonts w:asciiTheme="minorHAnsi" w:hAnsiTheme="minorHAnsi" w:cstheme="minorHAnsi"/>
                <w:b/>
                <w:i/>
                <w:u w:val="single"/>
                <w:lang w:val="fr-FR"/>
              </w:rPr>
              <w:t>sau</w:t>
            </w:r>
            <w:proofErr w:type="spellEnd"/>
            <w:r>
              <w:rPr>
                <w:rFonts w:asciiTheme="minorHAnsi" w:hAnsiTheme="minorHAnsi" w:cstheme="minorHAnsi"/>
                <w:b/>
                <w:i/>
                <w:u w:val="single"/>
                <w:lang w:val="fr-FR"/>
              </w:rPr>
              <w:t xml:space="preserve"> </w:t>
            </w:r>
            <w:proofErr w:type="spellStart"/>
            <w:r w:rsidRPr="00162B89">
              <w:rPr>
                <w:rFonts w:asciiTheme="minorHAnsi" w:hAnsiTheme="minorHAnsi" w:cstheme="minorHAnsi"/>
                <w:lang w:val="fr-FR"/>
              </w:rPr>
              <w:t>antropice</w:t>
            </w:r>
            <w:proofErr w:type="spellEnd"/>
            <w:r w:rsidRPr="00162B89">
              <w:rPr>
                <w:rFonts w:asciiTheme="minorHAnsi" w:hAnsiTheme="minorHAnsi" w:cstheme="minorHAnsi"/>
                <w:lang w:val="fr-FR"/>
              </w:rPr>
              <w:t>.</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4 p</w:t>
            </w:r>
          </w:p>
        </w:tc>
        <w:tc>
          <w:tcPr>
            <w:tcW w:w="1032" w:type="pct"/>
            <w:vMerge/>
            <w:shd w:val="clear" w:color="auto" w:fill="auto"/>
          </w:tcPr>
          <w:p w:rsidR="00CB2C82" w:rsidRPr="00162B89" w:rsidRDefault="00CB2C82" w:rsidP="006131B0">
            <w:pPr>
              <w:widowControl w:val="0"/>
              <w:spacing w:after="0"/>
              <w:rPr>
                <w:rFonts w:asciiTheme="minorHAnsi" w:hAnsiTheme="minorHAnsi" w:cstheme="minorHAnsi"/>
                <w:b/>
              </w:rPr>
            </w:pPr>
          </w:p>
        </w:tc>
        <w:tc>
          <w:tcPr>
            <w:tcW w:w="767" w:type="pct"/>
          </w:tcPr>
          <w:p w:rsidR="00CB2C82" w:rsidRPr="00162B89" w:rsidRDefault="00CB2C82" w:rsidP="006131B0">
            <w:pPr>
              <w:widowControl w:val="0"/>
              <w:spacing w:after="0"/>
              <w:rPr>
                <w:rFonts w:asciiTheme="minorHAnsi" w:hAnsiTheme="minorHAnsi" w:cstheme="minorHAnsi"/>
                <w:b/>
              </w:rPr>
            </w:pPr>
          </w:p>
        </w:tc>
      </w:tr>
      <w:tr w:rsidR="00CB2C82" w:rsidRPr="00162B89" w:rsidTr="00A65137">
        <w:trPr>
          <w:trHeight w:val="20"/>
        </w:trPr>
        <w:tc>
          <w:tcPr>
            <w:tcW w:w="365" w:type="pct"/>
            <w:vMerge/>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707" w:type="pct"/>
            <w:vMerge/>
            <w:shd w:val="clear" w:color="auto" w:fill="auto"/>
            <w:vAlign w:val="center"/>
          </w:tcPr>
          <w:p w:rsidR="00CB2C82" w:rsidRPr="00162B89" w:rsidRDefault="00CB2C82" w:rsidP="006131B0">
            <w:pPr>
              <w:widowControl w:val="0"/>
              <w:spacing w:after="0"/>
              <w:rPr>
                <w:rFonts w:asciiTheme="minorHAnsi" w:hAnsiTheme="minorHAnsi" w:cstheme="minorHAnsi"/>
                <w:b/>
                <w:lang w:eastAsia="ro-RO"/>
              </w:rPr>
            </w:pPr>
          </w:p>
        </w:tc>
        <w:tc>
          <w:tcPr>
            <w:tcW w:w="436" w:type="pct"/>
            <w:shd w:val="clear" w:color="auto" w:fill="auto"/>
          </w:tcPr>
          <w:p w:rsidR="00CB2C82" w:rsidRPr="00162B89" w:rsidRDefault="00CB2C82" w:rsidP="006131B0">
            <w:pPr>
              <w:widowControl w:val="0"/>
              <w:spacing w:after="0"/>
              <w:ind w:left="-116"/>
              <w:jc w:val="center"/>
              <w:rPr>
                <w:rFonts w:asciiTheme="minorHAnsi" w:hAnsiTheme="minorHAnsi" w:cstheme="minorHAnsi"/>
                <w:b/>
              </w:rPr>
            </w:pPr>
            <w:r w:rsidRPr="00162B89">
              <w:rPr>
                <w:rFonts w:asciiTheme="minorHAnsi" w:hAnsiTheme="minorHAnsi" w:cstheme="minorHAnsi"/>
                <w:b/>
                <w:lang w:val="fr-FR"/>
              </w:rPr>
              <w:t>SCS 3.3</w:t>
            </w:r>
          </w:p>
        </w:tc>
        <w:tc>
          <w:tcPr>
            <w:tcW w:w="1163" w:type="pct"/>
            <w:shd w:val="clear" w:color="auto" w:fill="auto"/>
          </w:tcPr>
          <w:p w:rsidR="00CB2C82" w:rsidRPr="00162B89" w:rsidRDefault="00CB2C82" w:rsidP="006131B0">
            <w:pPr>
              <w:widowControl w:val="0"/>
              <w:spacing w:after="0"/>
              <w:rPr>
                <w:rFonts w:asciiTheme="minorHAnsi" w:hAnsiTheme="minorHAnsi" w:cstheme="minorHAnsi"/>
                <w:lang w:val="fr-FR"/>
              </w:rPr>
            </w:pPr>
            <w:r w:rsidRPr="00162B89">
              <w:rPr>
                <w:rFonts w:asciiTheme="minorHAnsi" w:hAnsiTheme="minorHAnsi" w:cstheme="minorHAnsi"/>
              </w:rPr>
              <w:t xml:space="preserve">Proiectele UAT-urilor cu </w:t>
            </w:r>
            <w:r w:rsidRPr="00162B89">
              <w:rPr>
                <w:rFonts w:asciiTheme="minorHAnsi" w:hAnsiTheme="minorHAnsi" w:cstheme="minorHAnsi"/>
                <w:b/>
                <w:i/>
                <w:u w:val="single"/>
              </w:rPr>
              <w:t>concentrare mare</w:t>
            </w:r>
            <w:r w:rsidRPr="00162B89">
              <w:rPr>
                <w:rFonts w:asciiTheme="minorHAnsi" w:hAnsiTheme="minorHAnsi" w:cstheme="minorHAnsi"/>
              </w:rPr>
              <w:t xml:space="preserve"> de resurse turistice naturale </w:t>
            </w:r>
            <w:r w:rsidRPr="00162B89">
              <w:rPr>
                <w:rFonts w:asciiTheme="minorHAnsi" w:hAnsiTheme="minorHAnsi" w:cstheme="minorHAnsi"/>
                <w:b/>
                <w:i/>
                <w:u w:val="single"/>
              </w:rPr>
              <w:t>şi</w:t>
            </w:r>
            <w:r w:rsidRPr="00162B89">
              <w:rPr>
                <w:rFonts w:asciiTheme="minorHAnsi" w:hAnsiTheme="minorHAnsi" w:cstheme="minorHAnsi"/>
              </w:rPr>
              <w:t xml:space="preserve"> antropice.</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3 p</w:t>
            </w:r>
          </w:p>
        </w:tc>
        <w:tc>
          <w:tcPr>
            <w:tcW w:w="1032" w:type="pct"/>
            <w:vMerge/>
            <w:shd w:val="clear" w:color="auto" w:fill="auto"/>
          </w:tcPr>
          <w:p w:rsidR="00CB2C82" w:rsidRPr="00162B89" w:rsidRDefault="00CB2C82" w:rsidP="006131B0">
            <w:pPr>
              <w:widowControl w:val="0"/>
              <w:spacing w:after="0"/>
              <w:rPr>
                <w:rFonts w:asciiTheme="minorHAnsi" w:hAnsiTheme="minorHAnsi" w:cstheme="minorHAnsi"/>
                <w:b/>
              </w:rPr>
            </w:pPr>
          </w:p>
        </w:tc>
        <w:tc>
          <w:tcPr>
            <w:tcW w:w="767" w:type="pct"/>
          </w:tcPr>
          <w:p w:rsidR="00CB2C82" w:rsidRPr="00162B89" w:rsidRDefault="00CB2C82" w:rsidP="006131B0">
            <w:pPr>
              <w:widowControl w:val="0"/>
              <w:spacing w:after="0"/>
              <w:rPr>
                <w:rFonts w:asciiTheme="minorHAnsi" w:hAnsiTheme="minorHAnsi" w:cstheme="minorHAnsi"/>
                <w:b/>
              </w:rPr>
            </w:pPr>
          </w:p>
        </w:tc>
      </w:tr>
      <w:tr w:rsidR="00CB2C82" w:rsidRPr="00162B89" w:rsidTr="00A65137">
        <w:trPr>
          <w:trHeight w:val="20"/>
        </w:trPr>
        <w:tc>
          <w:tcPr>
            <w:tcW w:w="365" w:type="pct"/>
            <w:vMerge/>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707" w:type="pct"/>
            <w:vMerge/>
            <w:shd w:val="clear" w:color="auto" w:fill="auto"/>
            <w:vAlign w:val="center"/>
          </w:tcPr>
          <w:p w:rsidR="00CB2C82" w:rsidRPr="00162B89" w:rsidRDefault="00CB2C82" w:rsidP="006131B0">
            <w:pPr>
              <w:widowControl w:val="0"/>
              <w:spacing w:after="0"/>
              <w:rPr>
                <w:rFonts w:asciiTheme="minorHAnsi" w:hAnsiTheme="minorHAnsi" w:cstheme="minorHAnsi"/>
                <w:b/>
                <w:lang w:eastAsia="ro-RO"/>
              </w:rPr>
            </w:pPr>
          </w:p>
        </w:tc>
        <w:tc>
          <w:tcPr>
            <w:tcW w:w="436" w:type="pct"/>
            <w:shd w:val="clear" w:color="auto" w:fill="auto"/>
          </w:tcPr>
          <w:p w:rsidR="00CB2C82" w:rsidRPr="00162B89" w:rsidRDefault="00CB2C82" w:rsidP="006131B0">
            <w:pPr>
              <w:widowControl w:val="0"/>
              <w:spacing w:after="0"/>
              <w:ind w:left="-116"/>
              <w:jc w:val="center"/>
              <w:rPr>
                <w:rFonts w:asciiTheme="minorHAnsi" w:hAnsiTheme="minorHAnsi" w:cstheme="minorHAnsi"/>
                <w:b/>
              </w:rPr>
            </w:pPr>
            <w:r w:rsidRPr="00162B89">
              <w:rPr>
                <w:rFonts w:asciiTheme="minorHAnsi" w:hAnsiTheme="minorHAnsi" w:cstheme="minorHAnsi"/>
                <w:b/>
                <w:lang w:val="fr-FR"/>
              </w:rPr>
              <w:t>SCS 3.4</w:t>
            </w:r>
          </w:p>
        </w:tc>
        <w:tc>
          <w:tcPr>
            <w:tcW w:w="1163" w:type="pct"/>
            <w:shd w:val="clear" w:color="auto" w:fill="auto"/>
          </w:tcPr>
          <w:p w:rsidR="00CB2C82" w:rsidRPr="00162B89" w:rsidRDefault="00CB2C82" w:rsidP="006131B0">
            <w:pPr>
              <w:widowControl w:val="0"/>
              <w:spacing w:after="0"/>
              <w:rPr>
                <w:rFonts w:asciiTheme="minorHAnsi" w:hAnsiTheme="minorHAnsi" w:cstheme="minorHAnsi"/>
                <w:lang w:val="fr-FR"/>
              </w:rPr>
            </w:pPr>
            <w:proofErr w:type="spellStart"/>
            <w:r w:rsidRPr="00162B89">
              <w:rPr>
                <w:rFonts w:asciiTheme="minorHAnsi" w:hAnsiTheme="minorHAnsi" w:cstheme="minorHAnsi"/>
                <w:lang w:val="fr-FR"/>
              </w:rPr>
              <w:t>Proiectele</w:t>
            </w:r>
            <w:proofErr w:type="spellEnd"/>
            <w:r w:rsidRPr="00162B89">
              <w:rPr>
                <w:rFonts w:asciiTheme="minorHAnsi" w:hAnsiTheme="minorHAnsi" w:cstheme="minorHAnsi"/>
                <w:lang w:val="fr-FR"/>
              </w:rPr>
              <w:t xml:space="preserve"> UAT-</w:t>
            </w:r>
            <w:proofErr w:type="spellStart"/>
            <w:r w:rsidRPr="00162B89">
              <w:rPr>
                <w:rFonts w:asciiTheme="minorHAnsi" w:hAnsiTheme="minorHAnsi" w:cstheme="minorHAnsi"/>
                <w:lang w:val="fr-FR"/>
              </w:rPr>
              <w:t>urilor</w:t>
            </w:r>
            <w:proofErr w:type="spellEnd"/>
            <w:r>
              <w:rPr>
                <w:rFonts w:asciiTheme="minorHAnsi" w:hAnsiTheme="minorHAnsi" w:cstheme="minorHAnsi"/>
                <w:lang w:val="fr-FR"/>
              </w:rPr>
              <w:t xml:space="preserve"> </w:t>
            </w:r>
            <w:proofErr w:type="spellStart"/>
            <w:r w:rsidRPr="00162B89">
              <w:rPr>
                <w:rFonts w:asciiTheme="minorHAnsi" w:hAnsiTheme="minorHAnsi" w:cstheme="minorHAnsi"/>
                <w:lang w:val="fr-FR"/>
              </w:rPr>
              <w:t>cu</w:t>
            </w:r>
            <w:proofErr w:type="spellEnd"/>
            <w:r>
              <w:rPr>
                <w:rFonts w:asciiTheme="minorHAnsi" w:hAnsiTheme="minorHAnsi" w:cstheme="minorHAnsi"/>
                <w:lang w:val="fr-FR"/>
              </w:rPr>
              <w:t xml:space="preserve"> </w:t>
            </w:r>
            <w:proofErr w:type="spellStart"/>
            <w:r w:rsidRPr="00162B89">
              <w:rPr>
                <w:rFonts w:asciiTheme="minorHAnsi" w:hAnsiTheme="minorHAnsi" w:cstheme="minorHAnsi"/>
                <w:b/>
                <w:i/>
                <w:u w:val="single"/>
                <w:lang w:val="fr-FR"/>
              </w:rPr>
              <w:t>concentrare</w:t>
            </w:r>
            <w:proofErr w:type="spellEnd"/>
            <w:r w:rsidRPr="00162B89">
              <w:rPr>
                <w:rFonts w:asciiTheme="minorHAnsi" w:hAnsiTheme="minorHAnsi" w:cstheme="minorHAnsi"/>
                <w:b/>
                <w:i/>
                <w:u w:val="single"/>
                <w:lang w:val="fr-FR"/>
              </w:rPr>
              <w:t xml:space="preserve"> mare</w:t>
            </w:r>
            <w:r w:rsidRPr="00162B89">
              <w:rPr>
                <w:rFonts w:asciiTheme="minorHAnsi" w:hAnsiTheme="minorHAnsi" w:cstheme="minorHAnsi"/>
                <w:lang w:val="fr-FR"/>
              </w:rPr>
              <w:t xml:space="preserve"> de </w:t>
            </w:r>
            <w:proofErr w:type="spellStart"/>
            <w:r w:rsidRPr="00162B89">
              <w:rPr>
                <w:rFonts w:asciiTheme="minorHAnsi" w:hAnsiTheme="minorHAnsi" w:cstheme="minorHAnsi"/>
                <w:lang w:val="fr-FR"/>
              </w:rPr>
              <w:t>resurse</w:t>
            </w:r>
            <w:proofErr w:type="spellEnd"/>
            <w:r>
              <w:rPr>
                <w:rFonts w:asciiTheme="minorHAnsi" w:hAnsiTheme="minorHAnsi" w:cstheme="minorHAnsi"/>
                <w:lang w:val="fr-FR"/>
              </w:rPr>
              <w:t xml:space="preserve"> </w:t>
            </w:r>
            <w:proofErr w:type="spellStart"/>
            <w:r w:rsidRPr="00162B89">
              <w:rPr>
                <w:rFonts w:asciiTheme="minorHAnsi" w:hAnsiTheme="minorHAnsi" w:cstheme="minorHAnsi"/>
                <w:lang w:val="fr-FR"/>
              </w:rPr>
              <w:t>turistice</w:t>
            </w:r>
            <w:proofErr w:type="spellEnd"/>
            <w:r>
              <w:rPr>
                <w:rFonts w:asciiTheme="minorHAnsi" w:hAnsiTheme="minorHAnsi" w:cstheme="minorHAnsi"/>
                <w:lang w:val="fr-FR"/>
              </w:rPr>
              <w:t xml:space="preserve"> </w:t>
            </w:r>
            <w:proofErr w:type="spellStart"/>
            <w:r w:rsidRPr="00162B89">
              <w:rPr>
                <w:rFonts w:asciiTheme="minorHAnsi" w:hAnsiTheme="minorHAnsi" w:cstheme="minorHAnsi"/>
                <w:lang w:val="fr-FR"/>
              </w:rPr>
              <w:t>naturale</w:t>
            </w:r>
            <w:proofErr w:type="spellEnd"/>
            <w:r>
              <w:rPr>
                <w:rFonts w:asciiTheme="minorHAnsi" w:hAnsiTheme="minorHAnsi" w:cstheme="minorHAnsi"/>
                <w:lang w:val="fr-FR"/>
              </w:rPr>
              <w:t xml:space="preserve"> </w:t>
            </w:r>
            <w:proofErr w:type="spellStart"/>
            <w:r w:rsidRPr="00162B89">
              <w:rPr>
                <w:rFonts w:asciiTheme="minorHAnsi" w:hAnsiTheme="minorHAnsi" w:cstheme="minorHAnsi"/>
                <w:b/>
                <w:i/>
                <w:u w:val="single"/>
                <w:lang w:val="fr-FR"/>
              </w:rPr>
              <w:t>sau</w:t>
            </w:r>
            <w:proofErr w:type="spellEnd"/>
            <w:r>
              <w:rPr>
                <w:rFonts w:asciiTheme="minorHAnsi" w:hAnsiTheme="minorHAnsi" w:cstheme="minorHAnsi"/>
                <w:b/>
                <w:i/>
                <w:u w:val="single"/>
                <w:lang w:val="fr-FR"/>
              </w:rPr>
              <w:t xml:space="preserve"> </w:t>
            </w:r>
            <w:proofErr w:type="spellStart"/>
            <w:r w:rsidRPr="00162B89">
              <w:rPr>
                <w:rFonts w:asciiTheme="minorHAnsi" w:hAnsiTheme="minorHAnsi" w:cstheme="minorHAnsi"/>
                <w:lang w:val="fr-FR"/>
              </w:rPr>
              <w:t>antropice</w:t>
            </w:r>
            <w:proofErr w:type="spellEnd"/>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2 p</w:t>
            </w:r>
          </w:p>
        </w:tc>
        <w:tc>
          <w:tcPr>
            <w:tcW w:w="1032" w:type="pct"/>
            <w:vMerge/>
            <w:shd w:val="clear" w:color="auto" w:fill="auto"/>
          </w:tcPr>
          <w:p w:rsidR="00CB2C82" w:rsidRPr="00162B89" w:rsidRDefault="00CB2C82" w:rsidP="006131B0">
            <w:pPr>
              <w:widowControl w:val="0"/>
              <w:spacing w:after="0"/>
              <w:rPr>
                <w:rFonts w:asciiTheme="minorHAnsi" w:hAnsiTheme="minorHAnsi" w:cstheme="minorHAnsi"/>
                <w:b/>
              </w:rPr>
            </w:pPr>
          </w:p>
        </w:tc>
        <w:tc>
          <w:tcPr>
            <w:tcW w:w="767" w:type="pct"/>
          </w:tcPr>
          <w:p w:rsidR="00CB2C82" w:rsidRPr="00162B89" w:rsidRDefault="00CB2C82" w:rsidP="006131B0">
            <w:pPr>
              <w:widowControl w:val="0"/>
              <w:spacing w:after="0"/>
              <w:rPr>
                <w:rFonts w:asciiTheme="minorHAnsi" w:hAnsiTheme="minorHAnsi" w:cstheme="minorHAnsi"/>
                <w:b/>
              </w:rPr>
            </w:pPr>
          </w:p>
        </w:tc>
      </w:tr>
      <w:tr w:rsidR="00CB2C82" w:rsidRPr="00162B89" w:rsidTr="00A65137">
        <w:trPr>
          <w:trHeight w:val="9707"/>
        </w:trPr>
        <w:tc>
          <w:tcPr>
            <w:tcW w:w="365" w:type="pc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lastRenderedPageBreak/>
              <w:t>CS4</w:t>
            </w:r>
          </w:p>
        </w:tc>
        <w:tc>
          <w:tcPr>
            <w:tcW w:w="707" w:type="pct"/>
            <w:shd w:val="clear" w:color="auto" w:fill="auto"/>
            <w:vAlign w:val="center"/>
          </w:tcPr>
          <w:p w:rsidR="00CB2C82" w:rsidRPr="00162B89" w:rsidRDefault="00CB2C82" w:rsidP="006131B0">
            <w:pPr>
              <w:widowControl w:val="0"/>
              <w:tabs>
                <w:tab w:val="left" w:pos="284"/>
                <w:tab w:val="left" w:pos="851"/>
              </w:tabs>
              <w:spacing w:after="0"/>
              <w:rPr>
                <w:rFonts w:asciiTheme="minorHAnsi" w:hAnsiTheme="minorHAnsi" w:cstheme="minorHAnsi"/>
                <w:b/>
              </w:rPr>
            </w:pPr>
            <w:r w:rsidRPr="00162B89">
              <w:rPr>
                <w:rFonts w:asciiTheme="minorHAnsi" w:hAnsiTheme="minorHAnsi" w:cstheme="minorHAnsi"/>
                <w:b/>
              </w:rPr>
              <w:t>Principiul valorii culturale în funcție de nr. de activități socio-culturale desfășurate</w:t>
            </w:r>
          </w:p>
        </w:tc>
        <w:tc>
          <w:tcPr>
            <w:tcW w:w="436" w:type="pct"/>
            <w:shd w:val="clear" w:color="auto" w:fill="auto"/>
          </w:tcPr>
          <w:p w:rsidR="00CB2C82" w:rsidRPr="00162B89" w:rsidRDefault="00CB2C82" w:rsidP="006131B0">
            <w:pPr>
              <w:widowControl w:val="0"/>
              <w:spacing w:after="0"/>
              <w:ind w:right="-183"/>
              <w:rPr>
                <w:rFonts w:asciiTheme="minorHAnsi" w:hAnsiTheme="minorHAnsi" w:cstheme="minorHAnsi"/>
                <w:b/>
              </w:rPr>
            </w:pPr>
            <w:r w:rsidRPr="00162B89">
              <w:rPr>
                <w:rFonts w:asciiTheme="minorHAnsi" w:hAnsiTheme="minorHAnsi" w:cstheme="minorHAnsi"/>
                <w:b/>
              </w:rPr>
              <w:t>SCS 4.1</w:t>
            </w:r>
          </w:p>
        </w:tc>
        <w:tc>
          <w:tcPr>
            <w:tcW w:w="1163" w:type="pc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xml:space="preserve">Nr.activități  culturale/ sociale </w:t>
            </w:r>
          </w:p>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rPr>
              <w:t>- se va acorda câte un punct pentru fiecare activitate.</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p>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5 p</w:t>
            </w:r>
          </w:p>
        </w:tc>
        <w:tc>
          <w:tcPr>
            <w:tcW w:w="1032" w:type="pct"/>
            <w:shd w:val="clear" w:color="auto" w:fill="auto"/>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 xml:space="preserve">Se aplica numai în cazul tipurilor de investiții: </w:t>
            </w:r>
          </w:p>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i/>
              </w:rPr>
              <w:t>d. Studii şiinvestiţii asociate cu întreţinerea, restaurarea şi</w:t>
            </w:r>
            <w:r>
              <w:rPr>
                <w:rFonts w:asciiTheme="minorHAnsi" w:hAnsiTheme="minorHAnsi" w:cstheme="minorHAnsi"/>
                <w:b/>
                <w:i/>
              </w:rPr>
              <w:t xml:space="preserve"> </w:t>
            </w:r>
            <w:r w:rsidRPr="00162B89">
              <w:rPr>
                <w:rFonts w:asciiTheme="minorHAnsi" w:hAnsiTheme="minorHAnsi" w:cstheme="minorHAnsi"/>
                <w:b/>
                <w:i/>
              </w:rPr>
              <w:t>îmbunătăţirea patrimoniului cultural şi natural a satelor, peisajelor rurale”.</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Pentru activități culturale/ sociale se vor acorda câte  un punct  pentru fiecare activitate.</w:t>
            </w:r>
          </w:p>
          <w:p w:rsidR="00CB2C82" w:rsidRPr="00162B89" w:rsidRDefault="00CB2C82" w:rsidP="006131B0">
            <w:pPr>
              <w:autoSpaceDE w:val="0"/>
              <w:autoSpaceDN w:val="0"/>
              <w:adjustRightInd w:val="0"/>
              <w:spacing w:after="0"/>
              <w:rPr>
                <w:rFonts w:asciiTheme="minorHAnsi" w:hAnsiTheme="minorHAnsi" w:cstheme="minorHAnsi"/>
              </w:rPr>
            </w:pPr>
            <w:r w:rsidRPr="00162B89">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w:t>
            </w:r>
            <w:r>
              <w:rPr>
                <w:rFonts w:asciiTheme="minorHAnsi" w:hAnsiTheme="minorHAnsi" w:cstheme="minorHAnsi"/>
              </w:rPr>
              <w:t xml:space="preserve"> </w:t>
            </w:r>
            <w:r w:rsidRPr="00162B89">
              <w:rPr>
                <w:rFonts w:asciiTheme="minorHAnsi" w:hAnsiTheme="minorHAnsi" w:cstheme="minorHAnsi"/>
              </w:rPr>
              <w:t xml:space="preserve">şi </w:t>
            </w:r>
            <w:r w:rsidRPr="00162B89">
              <w:rPr>
                <w:rFonts w:asciiTheme="minorHAnsi" w:hAnsiTheme="minorHAnsi" w:cstheme="minorHAnsi"/>
              </w:rPr>
              <w:lastRenderedPageBreak/>
              <w:t>dacă sunt prezentate ca documente.</w:t>
            </w:r>
          </w:p>
        </w:tc>
        <w:tc>
          <w:tcPr>
            <w:tcW w:w="767" w:type="pct"/>
          </w:tcPr>
          <w:p w:rsidR="00CB2C82" w:rsidRPr="00162B89" w:rsidRDefault="00CB2C82" w:rsidP="006131B0">
            <w:pPr>
              <w:widowControl w:val="0"/>
              <w:spacing w:after="0"/>
              <w:rPr>
                <w:rFonts w:asciiTheme="minorHAnsi" w:hAnsiTheme="minorHAnsi" w:cstheme="minorHAnsi"/>
                <w:b/>
              </w:rPr>
            </w:pPr>
          </w:p>
        </w:tc>
      </w:tr>
      <w:tr w:rsidR="00CB2C82" w:rsidRPr="00162B89" w:rsidTr="00A65137">
        <w:trPr>
          <w:trHeight w:val="3475"/>
        </w:trPr>
        <w:tc>
          <w:tcPr>
            <w:tcW w:w="365" w:type="pct"/>
            <w:shd w:val="clear" w:color="auto" w:fill="auto"/>
            <w:vAlign w:val="center"/>
          </w:tcPr>
          <w:p w:rsidR="00CB2C82" w:rsidRPr="00162B89" w:rsidRDefault="00CB2C82" w:rsidP="006131B0">
            <w:pPr>
              <w:widowControl w:val="0"/>
              <w:spacing w:after="0"/>
              <w:ind w:right="-104"/>
              <w:rPr>
                <w:rFonts w:asciiTheme="minorHAnsi" w:hAnsiTheme="minorHAnsi" w:cstheme="minorHAnsi"/>
                <w:b/>
              </w:rPr>
            </w:pPr>
            <w:r w:rsidRPr="00162B89">
              <w:rPr>
                <w:rFonts w:asciiTheme="minorHAnsi" w:hAnsiTheme="minorHAnsi" w:cstheme="minorHAnsi"/>
                <w:b/>
              </w:rPr>
              <w:lastRenderedPageBreak/>
              <w:t>CS5</w:t>
            </w:r>
          </w:p>
        </w:tc>
        <w:tc>
          <w:tcPr>
            <w:tcW w:w="707" w:type="pc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Întreținerea și asigurarea funcționării centrului de zi în parteneriat (de ex. cu alte comune, ONG-uri);</w:t>
            </w:r>
          </w:p>
        </w:tc>
        <w:tc>
          <w:tcPr>
            <w:tcW w:w="436" w:type="pct"/>
            <w:shd w:val="clear" w:color="auto" w:fill="auto"/>
          </w:tcPr>
          <w:p w:rsidR="00CB2C82" w:rsidRPr="00162B89" w:rsidRDefault="00CB2C82" w:rsidP="006131B0">
            <w:pPr>
              <w:widowControl w:val="0"/>
              <w:spacing w:after="0"/>
              <w:ind w:right="-183"/>
              <w:rPr>
                <w:rFonts w:asciiTheme="minorHAnsi" w:hAnsiTheme="minorHAnsi" w:cstheme="minorHAnsi"/>
                <w:b/>
              </w:rPr>
            </w:pPr>
            <w:r w:rsidRPr="00162B89">
              <w:rPr>
                <w:rFonts w:asciiTheme="minorHAnsi" w:hAnsiTheme="minorHAnsi" w:cstheme="minorHAnsi"/>
                <w:b/>
              </w:rPr>
              <w:t>SCS 5.1</w:t>
            </w:r>
          </w:p>
        </w:tc>
        <w:tc>
          <w:tcPr>
            <w:tcW w:w="1163" w:type="pct"/>
            <w:shd w:val="clear" w:color="auto" w:fill="auto"/>
          </w:tcPr>
          <w:p w:rsidR="00CB2C82" w:rsidRPr="00162B89" w:rsidRDefault="00CB2C82" w:rsidP="006131B0">
            <w:pPr>
              <w:spacing w:after="0"/>
              <w:rPr>
                <w:rFonts w:asciiTheme="minorHAnsi" w:hAnsiTheme="minorHAnsi" w:cstheme="minorHAnsi"/>
              </w:rPr>
            </w:pPr>
            <w:r w:rsidRPr="00162B89">
              <w:rPr>
                <w:rFonts w:asciiTheme="minorHAnsi" w:hAnsiTheme="minorHAnsi" w:cstheme="minorHAnsi"/>
              </w:rPr>
              <w:t>Întreținerea și asigurarea funcționarii centrului de zi se poate face în parteneriat cu alta comuna sau un ONG, în baza unui Acord de parteneriat.</w:t>
            </w:r>
          </w:p>
          <w:p w:rsidR="00CB2C82" w:rsidRPr="00162B89" w:rsidRDefault="00CB2C82" w:rsidP="006131B0">
            <w:pPr>
              <w:widowControl w:val="0"/>
              <w:spacing w:after="0"/>
              <w:rPr>
                <w:rFonts w:asciiTheme="minorHAnsi" w:hAnsiTheme="minorHAnsi" w:cstheme="minorHAnsi"/>
                <w:b/>
              </w:rPr>
            </w:pP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5 p</w:t>
            </w:r>
          </w:p>
        </w:tc>
        <w:tc>
          <w:tcPr>
            <w:tcW w:w="1032" w:type="pc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Verificarea se face în baza Acordului de parteneriat (Anexa 11).</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Dacă proiectul vize</w:t>
            </w:r>
            <w:r>
              <w:rPr>
                <w:rFonts w:asciiTheme="minorHAnsi" w:hAnsiTheme="minorHAnsi" w:cstheme="minorHAnsi"/>
              </w:rPr>
              <w:t>ază întreținerea și asigurarea f</w:t>
            </w:r>
            <w:r w:rsidRPr="00162B89">
              <w:rPr>
                <w:rFonts w:asciiTheme="minorHAnsi" w:hAnsiTheme="minorHAnsi" w:cstheme="minorHAnsi"/>
              </w:rPr>
              <w:t>uncționării centrului de zi în parteneriat, expertul înscrie 5 în coloana Scor.</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lastRenderedPageBreak/>
              <w:t>Dacă proiectul NU vizează întreținerea și asigurarea juncționării centrului de zi în parteneriat, expertul înscrie 0 în coloana Scor.</w:t>
            </w:r>
          </w:p>
        </w:tc>
        <w:tc>
          <w:tcPr>
            <w:tcW w:w="767" w:type="pct"/>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9452"/>
        </w:trPr>
        <w:tc>
          <w:tcPr>
            <w:tcW w:w="365" w:type="pc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lastRenderedPageBreak/>
              <w:t>CS6</w:t>
            </w:r>
          </w:p>
        </w:tc>
        <w:tc>
          <w:tcPr>
            <w:tcW w:w="707" w:type="pc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Dotarea clădirilor cu sisteme care utilizează energie regenerabilă</w:t>
            </w:r>
          </w:p>
        </w:tc>
        <w:tc>
          <w:tcPr>
            <w:tcW w:w="436" w:type="pct"/>
            <w:shd w:val="clear" w:color="auto" w:fill="auto"/>
          </w:tcPr>
          <w:p w:rsidR="00CB2C82" w:rsidRPr="00162B89" w:rsidRDefault="00CB2C82" w:rsidP="006131B0">
            <w:pPr>
              <w:widowControl w:val="0"/>
              <w:spacing w:after="0"/>
              <w:ind w:right="-183"/>
              <w:rPr>
                <w:rFonts w:asciiTheme="minorHAnsi" w:hAnsiTheme="minorHAnsi" w:cstheme="minorHAnsi"/>
                <w:b/>
              </w:rPr>
            </w:pPr>
            <w:r w:rsidRPr="00162B89">
              <w:rPr>
                <w:rFonts w:asciiTheme="minorHAnsi" w:hAnsiTheme="minorHAnsi" w:cstheme="minorHAnsi"/>
                <w:b/>
              </w:rPr>
              <w:t>SCS 6.1</w:t>
            </w:r>
          </w:p>
          <w:p w:rsidR="00CB2C82" w:rsidRPr="00162B89" w:rsidRDefault="00CB2C82" w:rsidP="006131B0">
            <w:pPr>
              <w:widowControl w:val="0"/>
              <w:spacing w:after="0"/>
              <w:rPr>
                <w:rFonts w:asciiTheme="minorHAnsi" w:hAnsiTheme="minorHAnsi" w:cstheme="minorHAnsi"/>
                <w:b/>
              </w:rPr>
            </w:pPr>
          </w:p>
        </w:tc>
        <w:tc>
          <w:tcPr>
            <w:tcW w:w="1163" w:type="pc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Proiecte care au în componenţă</w:t>
            </w:r>
            <w:r>
              <w:rPr>
                <w:rFonts w:asciiTheme="minorHAnsi" w:hAnsiTheme="minorHAnsi" w:cstheme="minorHAnsi"/>
              </w:rPr>
              <w:t xml:space="preserve"> </w:t>
            </w:r>
            <w:r w:rsidRPr="00162B89">
              <w:rPr>
                <w:rFonts w:asciiTheme="minorHAnsi" w:hAnsiTheme="minorHAnsi" w:cstheme="minorHAnsi"/>
              </w:rPr>
              <w:t>şi</w:t>
            </w:r>
            <w:r>
              <w:rPr>
                <w:rFonts w:asciiTheme="minorHAnsi" w:hAnsiTheme="minorHAnsi" w:cstheme="minorHAnsi"/>
              </w:rPr>
              <w:t xml:space="preserve"> </w:t>
            </w:r>
            <w:r w:rsidRPr="00162B89">
              <w:rPr>
                <w:rFonts w:asciiTheme="minorHAnsi" w:hAnsiTheme="minorHAnsi" w:cstheme="minorHAnsi"/>
              </w:rPr>
              <w:t>investiţii de producere a energiei din surse regenerabile utilizate în scopul dotării cladirilor.</w:t>
            </w:r>
          </w:p>
          <w:p w:rsidR="00CB2C82" w:rsidRPr="00162B89" w:rsidRDefault="00CB2C82" w:rsidP="006131B0">
            <w:pPr>
              <w:widowControl w:val="0"/>
              <w:spacing w:after="0"/>
              <w:rPr>
                <w:rFonts w:asciiTheme="minorHAnsi" w:hAnsiTheme="minorHAnsi" w:cstheme="minorHAnsi"/>
              </w:rPr>
            </w:pPr>
          </w:p>
          <w:p w:rsidR="00CB2C82" w:rsidRPr="00162B89" w:rsidRDefault="00CB2C82" w:rsidP="006131B0">
            <w:pPr>
              <w:spacing w:after="0"/>
              <w:rPr>
                <w:rFonts w:asciiTheme="minorHAnsi" w:hAnsiTheme="minorHAnsi" w:cstheme="minorHAnsi"/>
                <w:b/>
              </w:rPr>
            </w:pPr>
            <w:r w:rsidRPr="00162B89">
              <w:rPr>
                <w:rFonts w:asciiTheme="minorHAnsi" w:hAnsiTheme="minorHAnsi" w:cstheme="minorHAnsi"/>
              </w:rPr>
              <w:t>Punctajul = cheltuielile aferente echipamentului producerii energiei din surse regenerabile/valoarea totală eligibilă a proiectului x 15</w:t>
            </w:r>
          </w:p>
          <w:p w:rsidR="00CB2C82" w:rsidRPr="00162B89" w:rsidRDefault="00CB2C82" w:rsidP="006131B0">
            <w:pPr>
              <w:widowControl w:val="0"/>
              <w:spacing w:after="0"/>
              <w:rPr>
                <w:rFonts w:asciiTheme="minorHAnsi" w:hAnsiTheme="minorHAnsi" w:cstheme="minorHAnsi"/>
                <w:b/>
              </w:rPr>
            </w:pP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p>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15 p</w:t>
            </w:r>
          </w:p>
        </w:tc>
        <w:tc>
          <w:tcPr>
            <w:tcW w:w="1032" w:type="pc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Se va verifica dacă în cadrul SF/DALI/ Memoriu justificativ este demonstrat că proiectul are în componenţă</w:t>
            </w:r>
            <w:r>
              <w:rPr>
                <w:rFonts w:asciiTheme="minorHAnsi" w:hAnsiTheme="minorHAnsi" w:cstheme="minorHAnsi"/>
              </w:rPr>
              <w:t xml:space="preserve"> </w:t>
            </w:r>
            <w:r w:rsidRPr="00162B89">
              <w:rPr>
                <w:rFonts w:asciiTheme="minorHAnsi" w:hAnsiTheme="minorHAnsi" w:cstheme="minorHAnsi"/>
              </w:rPr>
              <w:t>şi</w:t>
            </w:r>
            <w:r>
              <w:rPr>
                <w:rFonts w:asciiTheme="minorHAnsi" w:hAnsiTheme="minorHAnsi" w:cstheme="minorHAnsi"/>
              </w:rPr>
              <w:t xml:space="preserve"> </w:t>
            </w:r>
            <w:r w:rsidRPr="00162B89">
              <w:rPr>
                <w:rFonts w:asciiTheme="minorHAnsi" w:hAnsiTheme="minorHAnsi" w:cstheme="minorHAnsi"/>
              </w:rPr>
              <w:t>investiţii de producere a energiei din surse regenerabile utilizate în scopul dotării cladirilor și dacă cheltuielile aferente sunt prevăzute în devizul pe obiect,  devizul general si bugetul indicativ, raportat la valoarea totală eligibilă.</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xml:space="preserve">Dacă în urma verificării, expertul constată că sunt prevăzute cheltuieli cu realizarea investițiilor în producerea și utilizarea energiei regenerabile va înscrie punctajul </w:t>
            </w:r>
            <w:r w:rsidRPr="00162B89">
              <w:rPr>
                <w:rFonts w:asciiTheme="minorHAnsi" w:hAnsiTheme="minorHAnsi" w:cstheme="minorHAnsi"/>
              </w:rPr>
              <w:lastRenderedPageBreak/>
              <w:t>(cu doua zecimale)</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acordat în coloana “scor”, în rubrica specifică acestui criteriu.</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In cazul în care nu sunt prevăzute aceste cheltuieli, expertul nu va acorda punctaj la acest criteriu și va înscrie “0” în rubrica aferentă.</w:t>
            </w:r>
          </w:p>
        </w:tc>
        <w:tc>
          <w:tcPr>
            <w:tcW w:w="767" w:type="pct"/>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20"/>
        </w:trPr>
        <w:tc>
          <w:tcPr>
            <w:tcW w:w="365" w:type="pct"/>
            <w:vMerge w:val="restart"/>
            <w:shd w:val="clear" w:color="auto" w:fill="auto"/>
            <w:vAlign w:val="center"/>
          </w:tcPr>
          <w:p w:rsidR="00CB2C82" w:rsidRPr="00162B89" w:rsidRDefault="00CB2C82" w:rsidP="006131B0">
            <w:pPr>
              <w:widowControl w:val="0"/>
              <w:spacing w:after="0"/>
              <w:ind w:right="-104"/>
              <w:rPr>
                <w:rFonts w:asciiTheme="minorHAnsi" w:hAnsiTheme="minorHAnsi" w:cstheme="minorHAnsi"/>
                <w:b/>
              </w:rPr>
            </w:pPr>
            <w:r w:rsidRPr="00162B89">
              <w:rPr>
                <w:rFonts w:asciiTheme="minorHAnsi" w:hAnsiTheme="minorHAnsi" w:cstheme="minorHAnsi"/>
                <w:b/>
              </w:rPr>
              <w:lastRenderedPageBreak/>
              <w:t>CS7</w:t>
            </w:r>
          </w:p>
        </w:tc>
        <w:tc>
          <w:tcPr>
            <w:tcW w:w="707" w:type="pct"/>
            <w:vMerge w:val="restar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eastAsia="Times New Roman" w:hAnsiTheme="minorHAnsi" w:cstheme="minorHAnsi"/>
                <w:b/>
              </w:rPr>
              <w:t>Crearea de locuri de muncă cu normă întreagă</w:t>
            </w:r>
          </w:p>
        </w:tc>
        <w:tc>
          <w:tcPr>
            <w:tcW w:w="2129" w:type="pct"/>
            <w:gridSpan w:val="3"/>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MAXIM 20 PUNCTE</w:t>
            </w:r>
          </w:p>
          <w:p w:rsidR="00CB2C82" w:rsidRPr="00162B89" w:rsidRDefault="00CB2C82" w:rsidP="006131B0">
            <w:pPr>
              <w:widowControl w:val="0"/>
              <w:spacing w:after="0"/>
              <w:jc w:val="center"/>
              <w:rPr>
                <w:rFonts w:asciiTheme="minorHAnsi" w:hAnsiTheme="minorHAnsi" w:cstheme="minorHAnsi"/>
                <w:b/>
              </w:rPr>
            </w:pPr>
          </w:p>
        </w:tc>
        <w:tc>
          <w:tcPr>
            <w:tcW w:w="1032" w:type="pct"/>
            <w:vMerge w:val="restart"/>
            <w:shd w:val="clear" w:color="auto" w:fill="FFFFFF"/>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xml:space="preserve">Se verifică daca </w:t>
            </w:r>
            <w:r w:rsidRPr="00162B89">
              <w:rPr>
                <w:rFonts w:asciiTheme="minorHAnsi" w:hAnsiTheme="minorHAnsi" w:cstheme="minorHAnsi"/>
              </w:rPr>
              <w:lastRenderedPageBreak/>
              <w:t>Dacă proiectul prin activitatea propusă crează un loc de muncă, expertul înscrie 10 puncte  în coloana Scor.</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Dacă proiectul prin activitatea propusă crează mai multe locuri de muncă, expertul înscrie 20 în coloana Scor.</w:t>
            </w:r>
          </w:p>
          <w:p w:rsidR="00CB2C82" w:rsidRPr="00162B89" w:rsidRDefault="00CB2C82" w:rsidP="006131B0">
            <w:pPr>
              <w:widowControl w:val="0"/>
              <w:shd w:val="clear" w:color="auto" w:fill="FFFFFF"/>
              <w:spacing w:after="0"/>
              <w:rPr>
                <w:rFonts w:asciiTheme="minorHAnsi" w:hAnsiTheme="minorHAnsi" w:cstheme="minorHAnsi"/>
              </w:rPr>
            </w:pPr>
            <w:r w:rsidRPr="00162B89">
              <w:rPr>
                <w:rFonts w:asciiTheme="minorHAnsi" w:hAnsiTheme="minorHAnsi" w:cstheme="minorHAnsi"/>
              </w:rPr>
              <w:t>Dacă proiectul prin activitatea propusă NU crează locuri de muncă, expertul înscrie 0 în coloana Scor</w:t>
            </w:r>
          </w:p>
        </w:tc>
        <w:tc>
          <w:tcPr>
            <w:tcW w:w="767" w:type="pct"/>
            <w:shd w:val="clear" w:color="auto" w:fill="FFFFFF"/>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20"/>
        </w:trPr>
        <w:tc>
          <w:tcPr>
            <w:tcW w:w="365" w:type="pct"/>
            <w:vMerge/>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707" w:type="pct"/>
            <w:vMerge/>
            <w:shd w:val="clear" w:color="auto" w:fill="auto"/>
            <w:vAlign w:val="center"/>
          </w:tcPr>
          <w:p w:rsidR="00CB2C82" w:rsidRPr="00162B89" w:rsidRDefault="00CB2C82" w:rsidP="006131B0">
            <w:pPr>
              <w:widowControl w:val="0"/>
              <w:spacing w:after="0"/>
              <w:rPr>
                <w:rFonts w:asciiTheme="minorHAnsi" w:eastAsia="Times New Roman" w:hAnsiTheme="minorHAnsi" w:cstheme="minorHAnsi"/>
                <w:b/>
              </w:rPr>
            </w:pPr>
          </w:p>
        </w:tc>
        <w:tc>
          <w:tcPr>
            <w:tcW w:w="436" w:type="pct"/>
            <w:shd w:val="clear" w:color="auto" w:fill="auto"/>
          </w:tcPr>
          <w:p w:rsidR="00CB2C82" w:rsidRPr="00162B89" w:rsidRDefault="00CB2C82" w:rsidP="006131B0">
            <w:pPr>
              <w:widowControl w:val="0"/>
              <w:spacing w:after="0"/>
              <w:ind w:right="-183"/>
              <w:rPr>
                <w:rFonts w:asciiTheme="minorHAnsi" w:hAnsiTheme="minorHAnsi" w:cstheme="minorHAnsi"/>
                <w:b/>
              </w:rPr>
            </w:pPr>
            <w:r w:rsidRPr="00162B89">
              <w:rPr>
                <w:rFonts w:asciiTheme="minorHAnsi" w:hAnsiTheme="minorHAnsi" w:cstheme="minorHAnsi"/>
                <w:b/>
              </w:rPr>
              <w:t>SCS 7.1</w:t>
            </w:r>
          </w:p>
        </w:tc>
        <w:tc>
          <w:tcPr>
            <w:tcW w:w="1163" w:type="pc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Proiectele care prin activitatea propusa crează un loc de muncă cu normă întreagă.</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p>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10 p</w:t>
            </w:r>
          </w:p>
          <w:p w:rsidR="00CB2C82" w:rsidRPr="00162B89" w:rsidRDefault="00CB2C82" w:rsidP="006131B0">
            <w:pPr>
              <w:widowControl w:val="0"/>
              <w:spacing w:after="0"/>
              <w:jc w:val="center"/>
              <w:rPr>
                <w:rFonts w:asciiTheme="minorHAnsi" w:hAnsiTheme="minorHAnsi" w:cstheme="minorHAnsi"/>
                <w:b/>
              </w:rPr>
            </w:pPr>
          </w:p>
        </w:tc>
        <w:tc>
          <w:tcPr>
            <w:tcW w:w="1032" w:type="pct"/>
            <w:vMerge/>
            <w:shd w:val="clear" w:color="auto" w:fill="FFFFFF"/>
          </w:tcPr>
          <w:p w:rsidR="00CB2C82" w:rsidRPr="00162B89" w:rsidRDefault="00CB2C82" w:rsidP="006131B0">
            <w:pPr>
              <w:widowControl w:val="0"/>
              <w:spacing w:after="0"/>
              <w:rPr>
                <w:rFonts w:asciiTheme="minorHAnsi" w:hAnsiTheme="minorHAnsi" w:cstheme="minorHAnsi"/>
              </w:rPr>
            </w:pPr>
          </w:p>
        </w:tc>
        <w:tc>
          <w:tcPr>
            <w:tcW w:w="767" w:type="pct"/>
            <w:shd w:val="clear" w:color="auto" w:fill="FFFFFF"/>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20"/>
        </w:trPr>
        <w:tc>
          <w:tcPr>
            <w:tcW w:w="365" w:type="pct"/>
            <w:vMerge/>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707" w:type="pct"/>
            <w:vMerge/>
            <w:shd w:val="clear" w:color="auto" w:fill="auto"/>
            <w:vAlign w:val="center"/>
          </w:tcPr>
          <w:p w:rsidR="00CB2C82" w:rsidRPr="00162B89" w:rsidRDefault="00CB2C82" w:rsidP="006131B0">
            <w:pPr>
              <w:widowControl w:val="0"/>
              <w:spacing w:after="0"/>
              <w:rPr>
                <w:rFonts w:asciiTheme="minorHAnsi" w:eastAsia="Times New Roman" w:hAnsiTheme="minorHAnsi" w:cstheme="minorHAnsi"/>
                <w:b/>
              </w:rPr>
            </w:pPr>
          </w:p>
        </w:tc>
        <w:tc>
          <w:tcPr>
            <w:tcW w:w="436" w:type="pct"/>
            <w:shd w:val="clear" w:color="auto" w:fill="auto"/>
          </w:tcPr>
          <w:p w:rsidR="00CB2C82" w:rsidRPr="00162B89" w:rsidRDefault="00CB2C82" w:rsidP="006131B0">
            <w:pPr>
              <w:widowControl w:val="0"/>
              <w:spacing w:after="0"/>
              <w:ind w:right="-183"/>
              <w:rPr>
                <w:rFonts w:asciiTheme="minorHAnsi" w:hAnsiTheme="minorHAnsi" w:cstheme="minorHAnsi"/>
                <w:b/>
              </w:rPr>
            </w:pPr>
            <w:r w:rsidRPr="00162B89">
              <w:rPr>
                <w:rFonts w:asciiTheme="minorHAnsi" w:hAnsiTheme="minorHAnsi" w:cstheme="minorHAnsi"/>
                <w:b/>
              </w:rPr>
              <w:t>SCS 7.2</w:t>
            </w:r>
          </w:p>
        </w:tc>
        <w:tc>
          <w:tcPr>
            <w:tcW w:w="1163" w:type="pc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Proiectele care prin activitatea propusa crează mai multe de un loc de muncă cu normă intreagă.</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p>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20 p</w:t>
            </w:r>
          </w:p>
        </w:tc>
        <w:tc>
          <w:tcPr>
            <w:tcW w:w="1032" w:type="pct"/>
            <w:vMerge/>
            <w:shd w:val="clear" w:color="auto" w:fill="FFFFFF"/>
          </w:tcPr>
          <w:p w:rsidR="00CB2C82" w:rsidRPr="00162B89" w:rsidRDefault="00CB2C82" w:rsidP="006131B0">
            <w:pPr>
              <w:widowControl w:val="0"/>
              <w:spacing w:after="0"/>
              <w:rPr>
                <w:rFonts w:asciiTheme="minorHAnsi" w:hAnsiTheme="minorHAnsi" w:cstheme="minorHAnsi"/>
              </w:rPr>
            </w:pPr>
          </w:p>
        </w:tc>
        <w:tc>
          <w:tcPr>
            <w:tcW w:w="767" w:type="pct"/>
            <w:shd w:val="clear" w:color="auto" w:fill="FFFFFF"/>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567"/>
        </w:trPr>
        <w:tc>
          <w:tcPr>
            <w:tcW w:w="365" w:type="pct"/>
            <w:vMerge w:val="restart"/>
            <w:shd w:val="clear" w:color="auto" w:fill="auto"/>
            <w:vAlign w:val="center"/>
          </w:tcPr>
          <w:p w:rsidR="00CB2C82" w:rsidRPr="00162B89" w:rsidRDefault="00CB2C82" w:rsidP="006131B0">
            <w:pPr>
              <w:widowControl w:val="0"/>
              <w:spacing w:after="0"/>
              <w:ind w:right="-104"/>
              <w:rPr>
                <w:rFonts w:asciiTheme="minorHAnsi" w:hAnsiTheme="minorHAnsi" w:cstheme="minorHAnsi"/>
                <w:b/>
              </w:rPr>
            </w:pPr>
            <w:r w:rsidRPr="00162B89">
              <w:rPr>
                <w:rFonts w:asciiTheme="minorHAnsi" w:hAnsiTheme="minorHAnsi" w:cstheme="minorHAnsi"/>
                <w:b/>
              </w:rPr>
              <w:lastRenderedPageBreak/>
              <w:t>CS8</w:t>
            </w:r>
          </w:p>
        </w:tc>
        <w:tc>
          <w:tcPr>
            <w:tcW w:w="707" w:type="pct"/>
            <w:vMerge w:val="restart"/>
            <w:shd w:val="clear" w:color="auto" w:fill="auto"/>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 xml:space="preserve">Solicitanții care nu au </w:t>
            </w:r>
            <w:r w:rsidRPr="00162B89">
              <w:rPr>
                <w:rFonts w:asciiTheme="minorHAnsi" w:hAnsiTheme="minorHAnsi" w:cstheme="minorHAnsi"/>
                <w:b/>
              </w:rPr>
              <w:lastRenderedPageBreak/>
              <w:t>primit anterior sprijin comunitar pentru o investiție similară</w:t>
            </w:r>
          </w:p>
        </w:tc>
        <w:tc>
          <w:tcPr>
            <w:tcW w:w="2129" w:type="pct"/>
            <w:gridSpan w:val="3"/>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lastRenderedPageBreak/>
              <w:t>MAXIM 10 PUNCTE</w:t>
            </w:r>
          </w:p>
          <w:p w:rsidR="00CB2C82" w:rsidRPr="00162B89" w:rsidRDefault="00CB2C82" w:rsidP="006131B0">
            <w:pPr>
              <w:widowControl w:val="0"/>
              <w:spacing w:after="0"/>
              <w:rPr>
                <w:rFonts w:asciiTheme="minorHAnsi" w:hAnsiTheme="minorHAnsi" w:cstheme="minorHAnsi"/>
                <w:b/>
              </w:rPr>
            </w:pPr>
          </w:p>
        </w:tc>
        <w:tc>
          <w:tcPr>
            <w:tcW w:w="1032" w:type="pct"/>
            <w:vMerge w:val="restart"/>
            <w:shd w:val="clear" w:color="auto" w:fill="auto"/>
          </w:tcPr>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xml:space="preserve">Se verifică: </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xml:space="preserve">- Informațiile </w:t>
            </w:r>
            <w:r w:rsidRPr="00162B89">
              <w:rPr>
                <w:rFonts w:asciiTheme="minorHAnsi" w:hAnsiTheme="minorHAnsi" w:cstheme="minorHAnsi"/>
              </w:rPr>
              <w:lastRenderedPageBreak/>
              <w:t xml:space="preserve">menționate de solicitant în secțiunea C din cererea de finanțare; </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Raportul asupra utilizării programelor de finanțare nerambursabilă;</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În Bazele de date FEADR dacă solicitantul se regăsește si cu ce tip de investiție ;</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 xml:space="preserve">În cazul în care solicitantul se regăsește în Bazele de date FEADR că a beneficiat de sprijin pentru investiții similare (acelasi tip de investiție), începând cu anul 2007 expertul </w:t>
            </w:r>
            <w:r>
              <w:rPr>
                <w:rFonts w:asciiTheme="minorHAnsi" w:hAnsiTheme="minorHAnsi" w:cstheme="minorHAnsi"/>
              </w:rPr>
              <w:t xml:space="preserve"> </w:t>
            </w:r>
            <w:r w:rsidRPr="00162B89">
              <w:rPr>
                <w:rFonts w:asciiTheme="minorHAnsi" w:hAnsiTheme="minorHAnsi" w:cstheme="minorHAnsi"/>
              </w:rPr>
              <w:t xml:space="preserve">înscrie 5 în coloana Scor. </w:t>
            </w:r>
          </w:p>
          <w:p w:rsidR="00CB2C82" w:rsidRPr="00162B89" w:rsidRDefault="00CB2C82" w:rsidP="006131B0">
            <w:pPr>
              <w:widowControl w:val="0"/>
              <w:spacing w:after="0"/>
              <w:rPr>
                <w:rFonts w:asciiTheme="minorHAnsi" w:hAnsiTheme="minorHAnsi" w:cstheme="minorHAnsi"/>
              </w:rPr>
            </w:pPr>
            <w:r w:rsidRPr="00162B89">
              <w:rPr>
                <w:rFonts w:asciiTheme="minorHAnsi" w:hAnsiTheme="minorHAnsi" w:cstheme="minorHAnsi"/>
              </w:rPr>
              <w:t>Dacă solicitantul nu a beneficiat de sprijin pentru o investitie similar începând cu anul 2007, expertul înscrie 10 în coloana Scor.</w:t>
            </w:r>
          </w:p>
        </w:tc>
        <w:tc>
          <w:tcPr>
            <w:tcW w:w="767" w:type="pct"/>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7408"/>
        </w:trPr>
        <w:tc>
          <w:tcPr>
            <w:tcW w:w="365" w:type="pct"/>
            <w:vMerge/>
            <w:shd w:val="clear" w:color="auto" w:fill="auto"/>
            <w:vAlign w:val="center"/>
          </w:tcPr>
          <w:p w:rsidR="00CB2C82" w:rsidRPr="00162B89" w:rsidRDefault="00CB2C82" w:rsidP="006131B0">
            <w:pPr>
              <w:widowControl w:val="0"/>
              <w:spacing w:after="0"/>
              <w:ind w:right="-104"/>
              <w:rPr>
                <w:rFonts w:asciiTheme="minorHAnsi" w:hAnsiTheme="minorHAnsi" w:cstheme="minorHAnsi"/>
                <w:b/>
              </w:rPr>
            </w:pPr>
          </w:p>
        </w:tc>
        <w:tc>
          <w:tcPr>
            <w:tcW w:w="707" w:type="pct"/>
            <w:vMerge/>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436" w:type="pct"/>
            <w:shd w:val="clear" w:color="auto" w:fill="auto"/>
          </w:tcPr>
          <w:p w:rsidR="00CB2C82" w:rsidRPr="00162B89" w:rsidRDefault="00CB2C82" w:rsidP="006131B0">
            <w:pPr>
              <w:widowControl w:val="0"/>
              <w:spacing w:after="0"/>
              <w:ind w:right="-183"/>
              <w:rPr>
                <w:rFonts w:asciiTheme="minorHAnsi" w:hAnsiTheme="minorHAnsi" w:cstheme="minorHAnsi"/>
                <w:b/>
              </w:rPr>
            </w:pPr>
            <w:r w:rsidRPr="00162B89">
              <w:rPr>
                <w:rFonts w:asciiTheme="minorHAnsi" w:hAnsiTheme="minorHAnsi" w:cstheme="minorHAnsi"/>
                <w:b/>
              </w:rPr>
              <w:t>SCS 8.1</w:t>
            </w:r>
          </w:p>
        </w:tc>
        <w:tc>
          <w:tcPr>
            <w:tcW w:w="1163" w:type="pct"/>
            <w:shd w:val="clear" w:color="auto" w:fill="auto"/>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rPr>
              <w:t>Sprijinirea solicitanțiilor care nu au beneficiat de sprijin anterior pentru o investiție similară.</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10 p</w:t>
            </w:r>
          </w:p>
        </w:tc>
        <w:tc>
          <w:tcPr>
            <w:tcW w:w="1032" w:type="pct"/>
            <w:vMerge/>
            <w:shd w:val="clear" w:color="auto" w:fill="auto"/>
          </w:tcPr>
          <w:p w:rsidR="00CB2C82" w:rsidRPr="00162B89" w:rsidRDefault="00CB2C82" w:rsidP="006131B0">
            <w:pPr>
              <w:widowControl w:val="0"/>
              <w:spacing w:after="0"/>
              <w:rPr>
                <w:rFonts w:asciiTheme="minorHAnsi" w:hAnsiTheme="minorHAnsi" w:cstheme="minorHAnsi"/>
              </w:rPr>
            </w:pPr>
          </w:p>
        </w:tc>
        <w:tc>
          <w:tcPr>
            <w:tcW w:w="767" w:type="pct"/>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20"/>
        </w:trPr>
        <w:tc>
          <w:tcPr>
            <w:tcW w:w="365" w:type="pct"/>
            <w:vMerge/>
            <w:shd w:val="clear" w:color="auto" w:fill="auto"/>
            <w:vAlign w:val="center"/>
          </w:tcPr>
          <w:p w:rsidR="00CB2C82" w:rsidRPr="00162B89" w:rsidRDefault="00CB2C82" w:rsidP="006131B0">
            <w:pPr>
              <w:widowControl w:val="0"/>
              <w:spacing w:after="0"/>
              <w:ind w:right="-104"/>
              <w:rPr>
                <w:rFonts w:asciiTheme="minorHAnsi" w:hAnsiTheme="minorHAnsi" w:cstheme="minorHAnsi"/>
                <w:b/>
              </w:rPr>
            </w:pPr>
          </w:p>
        </w:tc>
        <w:tc>
          <w:tcPr>
            <w:tcW w:w="707" w:type="pct"/>
            <w:vMerge/>
            <w:shd w:val="clear" w:color="auto" w:fill="auto"/>
            <w:vAlign w:val="center"/>
          </w:tcPr>
          <w:p w:rsidR="00CB2C82" w:rsidRPr="00162B89" w:rsidRDefault="00CB2C82" w:rsidP="006131B0">
            <w:pPr>
              <w:widowControl w:val="0"/>
              <w:spacing w:after="0"/>
              <w:rPr>
                <w:rFonts w:asciiTheme="minorHAnsi" w:hAnsiTheme="minorHAnsi" w:cstheme="minorHAnsi"/>
                <w:b/>
              </w:rPr>
            </w:pPr>
          </w:p>
        </w:tc>
        <w:tc>
          <w:tcPr>
            <w:tcW w:w="436" w:type="pct"/>
            <w:shd w:val="clear" w:color="auto" w:fill="auto"/>
          </w:tcPr>
          <w:p w:rsidR="00CB2C82" w:rsidRPr="00162B89" w:rsidRDefault="00CB2C82" w:rsidP="006131B0">
            <w:pPr>
              <w:widowControl w:val="0"/>
              <w:spacing w:after="0"/>
              <w:ind w:right="-183"/>
              <w:rPr>
                <w:rFonts w:asciiTheme="minorHAnsi" w:hAnsiTheme="minorHAnsi" w:cstheme="minorHAnsi"/>
                <w:b/>
              </w:rPr>
            </w:pPr>
            <w:r w:rsidRPr="00162B89">
              <w:rPr>
                <w:rFonts w:asciiTheme="minorHAnsi" w:hAnsiTheme="minorHAnsi" w:cstheme="minorHAnsi"/>
                <w:b/>
              </w:rPr>
              <w:t>SCS 8.2</w:t>
            </w:r>
          </w:p>
        </w:tc>
        <w:tc>
          <w:tcPr>
            <w:tcW w:w="1163" w:type="pct"/>
            <w:shd w:val="clear" w:color="auto" w:fill="auto"/>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rPr>
              <w:t>Sprijinirea solicitanțiilor care au beneficiat de sprijin anterior pentru o investiție similară.</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5 p</w:t>
            </w:r>
          </w:p>
        </w:tc>
        <w:tc>
          <w:tcPr>
            <w:tcW w:w="1032" w:type="pct"/>
            <w:vMerge/>
            <w:shd w:val="clear" w:color="auto" w:fill="auto"/>
          </w:tcPr>
          <w:p w:rsidR="00CB2C82" w:rsidRPr="00162B89" w:rsidRDefault="00CB2C82" w:rsidP="006131B0">
            <w:pPr>
              <w:widowControl w:val="0"/>
              <w:spacing w:after="0"/>
              <w:rPr>
                <w:rFonts w:asciiTheme="minorHAnsi" w:hAnsiTheme="minorHAnsi" w:cstheme="minorHAnsi"/>
              </w:rPr>
            </w:pPr>
          </w:p>
        </w:tc>
        <w:tc>
          <w:tcPr>
            <w:tcW w:w="767" w:type="pct"/>
          </w:tcPr>
          <w:p w:rsidR="00CB2C82" w:rsidRPr="00162B89" w:rsidRDefault="00CB2C82" w:rsidP="006131B0">
            <w:pPr>
              <w:widowControl w:val="0"/>
              <w:spacing w:after="0"/>
              <w:rPr>
                <w:rFonts w:asciiTheme="minorHAnsi" w:hAnsiTheme="minorHAnsi" w:cstheme="minorHAnsi"/>
              </w:rPr>
            </w:pPr>
          </w:p>
        </w:tc>
      </w:tr>
      <w:tr w:rsidR="00CB2C82" w:rsidRPr="00162B89" w:rsidTr="00A65137">
        <w:trPr>
          <w:trHeight w:val="20"/>
        </w:trPr>
        <w:tc>
          <w:tcPr>
            <w:tcW w:w="2671" w:type="pct"/>
            <w:gridSpan w:val="4"/>
            <w:vAlign w:val="center"/>
          </w:tcPr>
          <w:p w:rsidR="00CB2C82" w:rsidRPr="00162B89" w:rsidRDefault="00CB2C82" w:rsidP="006131B0">
            <w:pPr>
              <w:widowControl w:val="0"/>
              <w:spacing w:after="0"/>
              <w:rPr>
                <w:rFonts w:asciiTheme="minorHAnsi" w:hAnsiTheme="minorHAnsi" w:cstheme="minorHAnsi"/>
                <w:b/>
              </w:rPr>
            </w:pPr>
            <w:r w:rsidRPr="00162B89">
              <w:rPr>
                <w:rFonts w:asciiTheme="minorHAnsi" w:hAnsiTheme="minorHAnsi" w:cstheme="minorHAnsi"/>
                <w:b/>
              </w:rPr>
              <w:t>TOTAL</w:t>
            </w:r>
          </w:p>
        </w:tc>
        <w:tc>
          <w:tcPr>
            <w:tcW w:w="530" w:type="pct"/>
            <w:shd w:val="clear" w:color="auto" w:fill="auto"/>
          </w:tcPr>
          <w:p w:rsidR="00CB2C82" w:rsidRPr="00162B89" w:rsidRDefault="00CB2C82" w:rsidP="006131B0">
            <w:pPr>
              <w:widowControl w:val="0"/>
              <w:spacing w:after="0"/>
              <w:jc w:val="center"/>
              <w:rPr>
                <w:rFonts w:asciiTheme="minorHAnsi" w:hAnsiTheme="minorHAnsi" w:cstheme="minorHAnsi"/>
                <w:b/>
              </w:rPr>
            </w:pPr>
            <w:r w:rsidRPr="00162B89">
              <w:rPr>
                <w:rFonts w:asciiTheme="minorHAnsi" w:hAnsiTheme="minorHAnsi" w:cstheme="minorHAnsi"/>
                <w:b/>
              </w:rPr>
              <w:t>100 p</w:t>
            </w:r>
          </w:p>
        </w:tc>
        <w:tc>
          <w:tcPr>
            <w:tcW w:w="1032" w:type="pct"/>
            <w:shd w:val="clear" w:color="auto" w:fill="auto"/>
          </w:tcPr>
          <w:p w:rsidR="00CB2C82" w:rsidRPr="00162B89" w:rsidRDefault="00CB2C82" w:rsidP="006131B0">
            <w:pPr>
              <w:widowControl w:val="0"/>
              <w:spacing w:after="0"/>
              <w:rPr>
                <w:rFonts w:asciiTheme="minorHAnsi" w:hAnsiTheme="minorHAnsi" w:cstheme="minorHAnsi"/>
              </w:rPr>
            </w:pPr>
          </w:p>
        </w:tc>
        <w:tc>
          <w:tcPr>
            <w:tcW w:w="767" w:type="pct"/>
          </w:tcPr>
          <w:p w:rsidR="00CB2C82" w:rsidRPr="00162B89" w:rsidRDefault="00CB2C82" w:rsidP="006131B0">
            <w:pPr>
              <w:widowControl w:val="0"/>
              <w:spacing w:after="0"/>
              <w:rPr>
                <w:rFonts w:asciiTheme="minorHAnsi" w:hAnsiTheme="minorHAnsi" w:cstheme="minorHAnsi"/>
              </w:rPr>
            </w:pPr>
          </w:p>
        </w:tc>
      </w:tr>
    </w:tbl>
    <w:p w:rsidR="00C779FE" w:rsidRPr="00162B89" w:rsidRDefault="00C779FE" w:rsidP="00C779FE">
      <w:pPr>
        <w:overflowPunct w:val="0"/>
        <w:autoSpaceDE w:val="0"/>
        <w:autoSpaceDN w:val="0"/>
        <w:adjustRightInd w:val="0"/>
        <w:spacing w:before="120" w:after="120" w:line="240" w:lineRule="auto"/>
        <w:jc w:val="both"/>
        <w:textAlignment w:val="baseline"/>
        <w:rPr>
          <w:rFonts w:asciiTheme="minorHAnsi" w:hAnsiTheme="minorHAnsi" w:cstheme="minorHAnsi"/>
          <w:sz w:val="24"/>
          <w:u w:val="single"/>
        </w:rPr>
      </w:pPr>
      <w:r w:rsidRPr="00162B89">
        <w:rPr>
          <w:rFonts w:asciiTheme="minorHAnsi" w:hAnsiTheme="minorHAnsi" w:cstheme="minorHAnsi"/>
          <w:sz w:val="24"/>
          <w:u w:val="single"/>
        </w:rPr>
        <w:t>Dacă în urma verificării criteriilor de selecție se constată erori cu privire la acordarea punctajelor, se vor respecta prevederile indicate la Capitolul 7.3 din Manualul de procedură.</w:t>
      </w:r>
    </w:p>
    <w:p w:rsidR="007B19B9" w:rsidRPr="0096546F" w:rsidRDefault="007B19B9" w:rsidP="007B19B9">
      <w:pPr>
        <w:pBdr>
          <w:bottom w:val="single" w:sz="4" w:space="1" w:color="auto"/>
        </w:pBd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lastRenderedPageBreak/>
        <w:t>CS1:</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7B19B9" w:rsidRDefault="007B19B9" w:rsidP="007B19B9">
      <w:pPr>
        <w:pBdr>
          <w:bottom w:val="single" w:sz="4" w:space="1" w:color="auto"/>
        </w:pBd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w:t>
      </w:r>
      <w:r w:rsidR="00946A73">
        <w:rPr>
          <w:rFonts w:asciiTheme="minorHAnsi" w:hAnsiTheme="minorHAnsi" w:cstheme="minorHAnsi"/>
          <w:sz w:val="24"/>
          <w:szCs w:val="24"/>
        </w:rPr>
        <w:t xml:space="preserve"> </w:t>
      </w:r>
      <w:r w:rsidRPr="0096546F">
        <w:rPr>
          <w:rFonts w:asciiTheme="minorHAnsi" w:hAnsiTheme="minorHAnsi" w:cstheme="minorHAnsi"/>
          <w:sz w:val="24"/>
          <w:szCs w:val="24"/>
        </w:rPr>
        <w:t>şi</w:t>
      </w:r>
      <w:r w:rsidR="00946A73">
        <w:rPr>
          <w:rFonts w:asciiTheme="minorHAnsi" w:hAnsiTheme="minorHAnsi" w:cstheme="minorHAnsi"/>
          <w:sz w:val="24"/>
          <w:szCs w:val="24"/>
        </w:rPr>
        <w:t xml:space="preserve"> </w:t>
      </w:r>
      <w:r w:rsidRPr="0096546F">
        <w:rPr>
          <w:rFonts w:asciiTheme="minorHAnsi" w:hAnsiTheme="minorHAnsi" w:cstheme="minorHAnsi"/>
          <w:sz w:val="24"/>
          <w:szCs w:val="24"/>
        </w:rPr>
        <w:t>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3A1064" w:rsidRDefault="003A1064" w:rsidP="007B19B9">
      <w:pPr>
        <w:pBdr>
          <w:bottom w:val="single" w:sz="4" w:space="1" w:color="auto"/>
        </w:pBdr>
        <w:spacing w:before="120" w:after="120" w:line="240" w:lineRule="auto"/>
        <w:ind w:left="28"/>
        <w:jc w:val="both"/>
        <w:rPr>
          <w:rFonts w:asciiTheme="minorHAnsi" w:hAnsiTheme="minorHAnsi" w:cstheme="minorHAnsi"/>
          <w:sz w:val="24"/>
        </w:rPr>
      </w:pPr>
    </w:p>
    <w:p w:rsidR="003A1064" w:rsidRPr="0096546F" w:rsidRDefault="003A1064" w:rsidP="007B19B9">
      <w:pPr>
        <w:pBdr>
          <w:bottom w:val="single" w:sz="4" w:space="1" w:color="auto"/>
        </w:pBdr>
        <w:spacing w:before="120" w:after="120" w:line="240" w:lineRule="auto"/>
        <w:ind w:left="28"/>
        <w:jc w:val="both"/>
        <w:rPr>
          <w:rFonts w:asciiTheme="minorHAnsi" w:hAnsiTheme="minorHAnsi" w:cstheme="minorHAnsi"/>
          <w:sz w:val="24"/>
        </w:rPr>
      </w:pPr>
    </w:p>
    <w:p w:rsidR="007B19B9" w:rsidRPr="0096546F" w:rsidRDefault="007B19B9" w:rsidP="007B19B9">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t>Metodologie de aplicat pentru evaluarea criteriilor de selecţie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B19B9" w:rsidRPr="0096546F" w:rsidRDefault="007B19B9" w:rsidP="007B19B9">
      <w:pPr>
        <w:spacing w:after="0" w:line="240" w:lineRule="auto"/>
        <w:jc w:val="both"/>
        <w:rPr>
          <w:rFonts w:asciiTheme="minorHAnsi" w:eastAsia="Times New Roman" w:hAnsiTheme="minorHAnsi" w:cstheme="minorHAnsi"/>
          <w:b/>
        </w:rPr>
      </w:pPr>
    </w:p>
    <w:p w:rsidR="00383560" w:rsidRPr="00383560" w:rsidRDefault="007B19B9" w:rsidP="00383560">
      <w:pPr>
        <w:widowControl w:val="0"/>
        <w:spacing w:after="0"/>
        <w:rPr>
          <w:rFonts w:asciiTheme="minorHAnsi" w:hAnsiTheme="minorHAnsi" w:cstheme="minorHAnsi"/>
          <w:b/>
        </w:rPr>
      </w:pPr>
      <w:r w:rsidRPr="0096546F">
        <w:rPr>
          <w:rFonts w:asciiTheme="minorHAnsi" w:eastAsia="Times New Roman" w:hAnsiTheme="minorHAnsi" w:cstheme="minorHAnsi"/>
          <w:b/>
        </w:rPr>
        <w:lastRenderedPageBreak/>
        <w:t xml:space="preserve">CS1. </w:t>
      </w:r>
      <w:r w:rsidR="00383560" w:rsidRPr="00162B89">
        <w:rPr>
          <w:rFonts w:asciiTheme="minorHAnsi" w:hAnsiTheme="minorHAnsi" w:cstheme="minorHAnsi"/>
          <w:b/>
        </w:rPr>
        <w:t>Proiecte de investiții pentru</w:t>
      </w:r>
      <w:r w:rsidR="00383560">
        <w:rPr>
          <w:rFonts w:asciiTheme="minorHAnsi" w:hAnsiTheme="minorHAnsi" w:cstheme="minorHAnsi"/>
          <w:b/>
        </w:rPr>
        <w:t xml:space="preserve"> </w:t>
      </w:r>
      <w:r w:rsidR="00383560" w:rsidRPr="00162B89">
        <w:rPr>
          <w:rFonts w:asciiTheme="minorHAnsi" w:hAnsiTheme="minorHAnsi" w:cstheme="minorHAnsi"/>
          <w:b/>
          <w:lang w:eastAsia="ro-RO"/>
        </w:rPr>
        <w:t>integrarea minorităților locale (în special a minorității rome)</w:t>
      </w:r>
      <w:r w:rsidR="00383560">
        <w:rPr>
          <w:rFonts w:asciiTheme="minorHAnsi" w:hAnsiTheme="minorHAnsi" w:cstheme="minorHAnsi"/>
          <w:b/>
          <w:lang w:eastAsia="ro-RO"/>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5"/>
        <w:gridCol w:w="4911"/>
      </w:tblGrid>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B19B9" w:rsidRPr="0096546F" w:rsidRDefault="007B19B9" w:rsidP="007B19B9">
      <w:pPr>
        <w:spacing w:after="0" w:line="240" w:lineRule="auto"/>
        <w:jc w:val="both"/>
        <w:rPr>
          <w:rFonts w:asciiTheme="minorHAnsi" w:eastAsia="Times New Roman" w:hAnsiTheme="minorHAnsi" w:cstheme="minorHAnsi"/>
          <w:b/>
          <w:color w:val="FF0000"/>
        </w:rPr>
      </w:pPr>
    </w:p>
    <w:p w:rsidR="00383560"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CS2. </w:t>
      </w:r>
      <w:r w:rsidR="00383560" w:rsidRPr="00162B89">
        <w:rPr>
          <w:rFonts w:asciiTheme="minorHAnsi" w:hAnsiTheme="minorHAnsi" w:cstheme="minorHAnsi"/>
          <w:b/>
        </w:rPr>
        <w:t>Proiecte de investiții în infrastructura socială</w:t>
      </w:r>
      <w:r w:rsidR="00383560">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B19B9" w:rsidRPr="0096546F" w:rsidTr="006131B0">
        <w:tc>
          <w:tcPr>
            <w:tcW w:w="2944"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44"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B19B9" w:rsidRPr="0096546F" w:rsidRDefault="007B19B9" w:rsidP="006131B0">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B19B9" w:rsidRPr="0096546F" w:rsidRDefault="007B19B9" w:rsidP="006131B0">
            <w:pPr>
              <w:spacing w:after="0" w:line="240" w:lineRule="auto"/>
              <w:jc w:val="both"/>
              <w:rPr>
                <w:rFonts w:asciiTheme="minorHAnsi" w:eastAsia="Times New Roman" w:hAnsiTheme="minorHAnsi" w:cstheme="minorHAnsi"/>
              </w:rPr>
            </w:pPr>
          </w:p>
        </w:tc>
      </w:tr>
    </w:tbl>
    <w:p w:rsidR="007B19B9" w:rsidRPr="0096546F" w:rsidRDefault="007B19B9" w:rsidP="007B19B9">
      <w:pPr>
        <w:spacing w:after="0" w:line="240" w:lineRule="auto"/>
        <w:jc w:val="both"/>
        <w:rPr>
          <w:rFonts w:asciiTheme="minorHAnsi" w:eastAsia="Times New Roman" w:hAnsiTheme="minorHAnsi" w:cstheme="minorHAnsi"/>
          <w:b/>
          <w:color w:val="FF0000"/>
        </w:rPr>
      </w:pPr>
    </w:p>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00383560" w:rsidRPr="00162B89">
        <w:rPr>
          <w:rFonts w:asciiTheme="minorHAnsi" w:hAnsiTheme="minorHAnsi" w:cstheme="minorHAnsi"/>
          <w:b/>
          <w:lang w:eastAsia="ro-RO"/>
        </w:rPr>
        <w:t>Principiul potențialului turistic, în sensul prioritizării proiectelor în localitățile rurale cu potențial de dezvoltare turistic</w:t>
      </w:r>
      <w:r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5"/>
        <w:gridCol w:w="4911"/>
      </w:tblGrid>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-Secțiunea VIII din Ordonanţa de urgenţă a Guvernului nr. 142/2008 privind aprobarea Planului de amenajare a teritoriului naţionalSecţiunea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B19B9" w:rsidRPr="0096546F" w:rsidRDefault="007B19B9" w:rsidP="006131B0">
            <w:pPr>
              <w:widowControl w:val="0"/>
              <w:spacing w:after="0"/>
              <w:jc w:val="both"/>
              <w:rPr>
                <w:rFonts w:asciiTheme="minorHAnsi" w:hAnsiTheme="minorHAnsi" w:cstheme="minorHAnsi"/>
                <w:b/>
                <w:i/>
              </w:rPr>
            </w:pPr>
            <w:r w:rsidRPr="0096546F">
              <w:rPr>
                <w:rFonts w:asciiTheme="minorHAnsi" w:hAnsiTheme="minorHAnsi" w:cstheme="minorHAnsi"/>
                <w:b/>
                <w:i/>
              </w:rPr>
              <w:t xml:space="preserve">,,c) Investiţii pentru a fi utilizate de către public în infrastructură recreaţională, informaţii turistice şi infrastructură turistică de scară mica” și d. Studii şiinvestiţii asociate cu întreţinerea, restaurarea şiîmbunătăţirea patrimoniului cultural şi natural a satelor, peisajelor rurale”. </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naţionalSecţiunea a VIII-a zone cu resurse turistice, Anexa 1, aprobată cu modificări și completări prin Legea nr. 190/2009.</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Punctarea se va face în funcție de concentrarea de resurse turistice naturale și/sau antropice.</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B19B9" w:rsidRPr="0096546F" w:rsidTr="006131B0">
        <w:tc>
          <w:tcPr>
            <w:tcW w:w="3541"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7B19B9">
        <w:trPr>
          <w:trHeight w:val="557"/>
        </w:trPr>
        <w:tc>
          <w:tcPr>
            <w:tcW w:w="3541"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B19B9" w:rsidRPr="0096546F" w:rsidRDefault="007B19B9" w:rsidP="006131B0">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B19B9" w:rsidRPr="0096546F" w:rsidRDefault="007B19B9" w:rsidP="006131B0">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B19B9" w:rsidRPr="0096546F" w:rsidRDefault="007B19B9" w:rsidP="006131B0">
            <w:pPr>
              <w:widowControl w:val="0"/>
              <w:spacing w:after="0"/>
              <w:jc w:val="both"/>
              <w:rPr>
                <w:rFonts w:asciiTheme="minorHAnsi" w:hAnsiTheme="minorHAnsi" w:cstheme="minorHAnsi"/>
                <w:b/>
              </w:rPr>
            </w:pPr>
            <w:r w:rsidRPr="0096546F">
              <w:rPr>
                <w:rFonts w:asciiTheme="minorHAnsi" w:hAnsiTheme="minorHAnsi" w:cstheme="minorHAnsi"/>
                <w:b/>
                <w:i/>
              </w:rPr>
              <w:t>,,d) Studii şiinvestiţii asociate cu întreţinerea, restaurarea şiîmbunătăţirea patrimoniului cultural şi natural a satelor, peisajelor rurale”.</w:t>
            </w:r>
          </w:p>
          <w:p w:rsidR="007B19B9" w:rsidRPr="0096546F" w:rsidRDefault="007B19B9" w:rsidP="006131B0">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B19B9" w:rsidRPr="0096546F" w:rsidRDefault="007B19B9" w:rsidP="006131B0">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B19B9" w:rsidRPr="0096546F" w:rsidRDefault="007B19B9" w:rsidP="006131B0">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B19B9" w:rsidRPr="0096546F" w:rsidRDefault="007B19B9" w:rsidP="006131B0">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B19B9" w:rsidRPr="0096546F" w:rsidRDefault="007B19B9" w:rsidP="006131B0">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B19B9" w:rsidRPr="0096546F" w:rsidRDefault="007B19B9" w:rsidP="006131B0">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B19B9" w:rsidRPr="0096546F" w:rsidRDefault="007B19B9" w:rsidP="006131B0">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B19B9" w:rsidRPr="0096546F" w:rsidRDefault="007B19B9" w:rsidP="006131B0">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și combaterea acțiunilor și comportamentelor de tip delincvent ale copiilor;</w:t>
            </w:r>
          </w:p>
          <w:p w:rsidR="007B19B9" w:rsidRPr="0096546F" w:rsidRDefault="007B19B9" w:rsidP="006131B0">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lastRenderedPageBreak/>
              <w:t>5.Campanie de ajutorare a sinistraţilor în caz de: inundații, alunecări de teren, cutremur, etc.</w:t>
            </w:r>
          </w:p>
        </w:tc>
      </w:tr>
    </w:tbl>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B19B9" w:rsidRPr="0096546F" w:rsidTr="006131B0">
        <w:tc>
          <w:tcPr>
            <w:tcW w:w="2944"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Dacă proiectul vizează întreținerea și asigurarea </w:t>
            </w:r>
            <w:r w:rsidR="006933BF">
              <w:rPr>
                <w:rFonts w:asciiTheme="minorHAnsi" w:hAnsiTheme="minorHAnsi" w:cstheme="minorHAnsi"/>
              </w:rPr>
              <w:t>f</w:t>
            </w:r>
            <w:r w:rsidRPr="0096546F">
              <w:rPr>
                <w:rFonts w:asciiTheme="minorHAnsi" w:hAnsiTheme="minorHAnsi" w:cstheme="minorHAnsi"/>
              </w:rPr>
              <w:t>uncționării centrului de zi în parteneriat, expertul înscrie 6 în coloana Scor.</w:t>
            </w:r>
          </w:p>
          <w:p w:rsidR="007B19B9" w:rsidRPr="0096546F" w:rsidRDefault="007B19B9" w:rsidP="006933BF">
            <w:pPr>
              <w:spacing w:after="0" w:line="240" w:lineRule="auto"/>
              <w:jc w:val="both"/>
              <w:rPr>
                <w:rFonts w:asciiTheme="minorHAnsi" w:eastAsia="Times New Roman" w:hAnsiTheme="minorHAnsi" w:cstheme="minorHAnsi"/>
              </w:rPr>
            </w:pPr>
            <w:r w:rsidRPr="0096546F">
              <w:rPr>
                <w:rFonts w:asciiTheme="minorHAnsi" w:hAnsiTheme="minorHAnsi" w:cstheme="minorHAnsi"/>
              </w:rPr>
              <w:t xml:space="preserve">Dacă proiectul NU vizează întreținerea și asigurarea </w:t>
            </w:r>
            <w:r w:rsidR="006933BF">
              <w:rPr>
                <w:rFonts w:asciiTheme="minorHAnsi" w:hAnsiTheme="minorHAnsi" w:cstheme="minorHAnsi"/>
              </w:rPr>
              <w:t>f</w:t>
            </w:r>
            <w:r w:rsidRPr="0096546F">
              <w:rPr>
                <w:rFonts w:asciiTheme="minorHAnsi" w:hAnsiTheme="minorHAnsi" w:cstheme="minorHAnsi"/>
              </w:rPr>
              <w:t>uncționării centrului de zi în parteneriat, expertul înscrie 0 în coloana Scor.</w:t>
            </w:r>
          </w:p>
        </w:tc>
      </w:tr>
    </w:tbl>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B19B9" w:rsidRPr="0096546F" w:rsidTr="006131B0">
        <w:tc>
          <w:tcPr>
            <w:tcW w:w="290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06"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w:t>
            </w:r>
            <w:r w:rsidR="00711BBB">
              <w:rPr>
                <w:rFonts w:asciiTheme="minorHAnsi" w:hAnsiTheme="minorHAnsi" w:cstheme="minorHAnsi"/>
              </w:rPr>
              <w:t xml:space="preserve"> </w:t>
            </w:r>
            <w:r w:rsidRPr="0096546F">
              <w:rPr>
                <w:rFonts w:asciiTheme="minorHAnsi" w:hAnsiTheme="minorHAnsi" w:cstheme="minorHAnsi"/>
              </w:rPr>
              <w:t>şi</w:t>
            </w:r>
            <w:r w:rsidR="00711BBB">
              <w:rPr>
                <w:rFonts w:asciiTheme="minorHAnsi" w:hAnsiTheme="minorHAnsi" w:cstheme="minorHAnsi"/>
              </w:rPr>
              <w:t xml:space="preserve"> </w:t>
            </w:r>
            <w:r w:rsidRPr="0096546F">
              <w:rPr>
                <w:rFonts w:asciiTheme="minorHAnsi" w:hAnsiTheme="minorHAnsi" w:cstheme="minorHAnsi"/>
              </w:rPr>
              <w:t>investiţii de producere a energiei din surse regenerabile utilizate în scopul dotării cladirilor și dacă cheltuielile aferente sunt prevăzute în devizul pe obiect,  devizul general si bugetul indicativ, raportat la valoarea totală eligibilă.</w:t>
            </w:r>
          </w:p>
          <w:p w:rsidR="007B19B9" w:rsidRPr="0096546F" w:rsidRDefault="007B19B9" w:rsidP="006131B0">
            <w:pPr>
              <w:pStyle w:val="Default"/>
              <w:jc w:val="both"/>
              <w:rPr>
                <w:rFonts w:asciiTheme="minorHAnsi" w:hAnsiTheme="minorHAnsi" w:cstheme="minorHAnsi"/>
                <w:sz w:val="22"/>
                <w:szCs w:val="22"/>
                <w:lang w:val="ro-RO"/>
              </w:rPr>
            </w:pPr>
            <w:proofErr w:type="spellStart"/>
            <w:r w:rsidRPr="0096546F">
              <w:rPr>
                <w:rFonts w:asciiTheme="minorHAnsi" w:hAnsiTheme="minorHAnsi" w:cstheme="minorHAnsi"/>
                <w:sz w:val="22"/>
                <w:szCs w:val="22"/>
              </w:rPr>
              <w:t>Punctajul</w:t>
            </w:r>
            <w:proofErr w:type="spellEnd"/>
            <w:r w:rsidRPr="0096546F">
              <w:rPr>
                <w:rFonts w:asciiTheme="minorHAnsi" w:hAnsiTheme="minorHAnsi" w:cstheme="minorHAnsi"/>
                <w:sz w:val="22"/>
                <w:szCs w:val="22"/>
              </w:rPr>
              <w:t xml:space="preserve"> se </w:t>
            </w:r>
            <w:proofErr w:type="spellStart"/>
            <w:r w:rsidRPr="0096546F">
              <w:rPr>
                <w:rFonts w:asciiTheme="minorHAnsi" w:hAnsiTheme="minorHAnsi" w:cstheme="minorHAnsi"/>
                <w:sz w:val="22"/>
                <w:szCs w:val="22"/>
              </w:rPr>
              <w:t>acordă</w:t>
            </w:r>
            <w:proofErr w:type="spellEnd"/>
            <w:r w:rsidR="00711BBB">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proporțional</w:t>
            </w:r>
            <w:proofErr w:type="spellEnd"/>
            <w:r w:rsidRPr="0096546F">
              <w:rPr>
                <w:rFonts w:asciiTheme="minorHAnsi" w:hAnsiTheme="minorHAnsi" w:cstheme="minorHAnsi"/>
                <w:sz w:val="22"/>
                <w:szCs w:val="22"/>
              </w:rPr>
              <w:t xml:space="preserve"> cu </w:t>
            </w:r>
            <w:proofErr w:type="spellStart"/>
            <w:r w:rsidRPr="0096546F">
              <w:rPr>
                <w:rFonts w:asciiTheme="minorHAnsi" w:hAnsiTheme="minorHAnsi" w:cstheme="minorHAnsi"/>
                <w:sz w:val="22"/>
                <w:szCs w:val="22"/>
              </w:rPr>
              <w:t>ponderea</w:t>
            </w:r>
            <w:proofErr w:type="spellEnd"/>
            <w:r w:rsidR="00711BBB">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pe</w:t>
            </w:r>
            <w:proofErr w:type="spellEnd"/>
            <w:r w:rsidRPr="0096546F">
              <w:rPr>
                <w:rFonts w:asciiTheme="minorHAnsi" w:hAnsiTheme="minorHAnsi" w:cstheme="minorHAnsi"/>
                <w:sz w:val="22"/>
                <w:szCs w:val="22"/>
              </w:rPr>
              <w:t xml:space="preserve"> care o are </w:t>
            </w:r>
            <w:proofErr w:type="spellStart"/>
            <w:r w:rsidRPr="0096546F">
              <w:rPr>
                <w:rFonts w:asciiTheme="minorHAnsi" w:hAnsiTheme="minorHAnsi" w:cstheme="minorHAnsi"/>
                <w:sz w:val="22"/>
                <w:szCs w:val="22"/>
              </w:rPr>
              <w:t>valoarea</w:t>
            </w:r>
            <w:proofErr w:type="spellEnd"/>
            <w:r w:rsidR="00711BBB">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investiției</w:t>
            </w:r>
            <w:proofErr w:type="spellEnd"/>
            <w:r w:rsidR="00711BBB">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pentru</w:t>
            </w:r>
            <w:proofErr w:type="spellEnd"/>
            <w:r w:rsidR="00711BBB">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energie</w:t>
            </w:r>
            <w:proofErr w:type="spellEnd"/>
            <w:r w:rsidR="006933BF">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regenerabilă</w:t>
            </w:r>
            <w:proofErr w:type="spellEnd"/>
            <w:r w:rsidR="006933BF">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în</w:t>
            </w:r>
            <w:proofErr w:type="spellEnd"/>
            <w:r w:rsidR="006933BF">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valoarea</w:t>
            </w:r>
            <w:proofErr w:type="spellEnd"/>
            <w:r w:rsidR="006933BF">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totală</w:t>
            </w:r>
            <w:proofErr w:type="spellEnd"/>
            <w:r w:rsidR="006933BF">
              <w:rPr>
                <w:rFonts w:asciiTheme="minorHAnsi" w:hAnsiTheme="minorHAnsi" w:cstheme="minorHAnsi"/>
                <w:sz w:val="22"/>
                <w:szCs w:val="22"/>
              </w:rPr>
              <w:t xml:space="preserve"> </w:t>
            </w:r>
            <w:proofErr w:type="spellStart"/>
            <w:r w:rsidRPr="0096546F">
              <w:rPr>
                <w:rFonts w:asciiTheme="minorHAnsi" w:hAnsiTheme="minorHAnsi" w:cstheme="minorHAnsi"/>
                <w:sz w:val="22"/>
                <w:szCs w:val="22"/>
              </w:rPr>
              <w:t>eligibilă</w:t>
            </w:r>
            <w:proofErr w:type="spellEnd"/>
            <w:r w:rsidRPr="0096546F">
              <w:rPr>
                <w:rFonts w:asciiTheme="minorHAnsi" w:hAnsiTheme="minorHAnsi" w:cstheme="minorHAnsi"/>
                <w:sz w:val="22"/>
                <w:szCs w:val="22"/>
              </w:rPr>
              <w:t xml:space="preserve"> a </w:t>
            </w:r>
            <w:proofErr w:type="spellStart"/>
            <w:r w:rsidRPr="0096546F">
              <w:rPr>
                <w:rFonts w:asciiTheme="minorHAnsi" w:hAnsiTheme="minorHAnsi" w:cstheme="minorHAnsi"/>
                <w:sz w:val="22"/>
                <w:szCs w:val="22"/>
              </w:rPr>
              <w:t>proiectului</w:t>
            </w:r>
            <w:proofErr w:type="spellEnd"/>
            <w:r w:rsidRPr="0096546F">
              <w:rPr>
                <w:rFonts w:asciiTheme="minorHAnsi" w:hAnsiTheme="minorHAnsi" w:cstheme="minorHAnsi"/>
                <w:sz w:val="22"/>
                <w:szCs w:val="22"/>
              </w:rPr>
              <w:t xml:space="preserve">. </w:t>
            </w:r>
          </w:p>
          <w:p w:rsidR="007B19B9" w:rsidRPr="0096546F" w:rsidRDefault="007B19B9" w:rsidP="006131B0">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w:t>
            </w:r>
            <w:proofErr w:type="spellStart"/>
            <w:r w:rsidRPr="0096546F">
              <w:rPr>
                <w:rFonts w:asciiTheme="minorHAnsi" w:hAnsiTheme="minorHAnsi" w:cstheme="minorHAnsi"/>
                <w:i/>
                <w:sz w:val="22"/>
                <w:szCs w:val="22"/>
              </w:rPr>
              <w:t>exemplu</w:t>
            </w:r>
            <w:proofErr w:type="spellEnd"/>
            <w:r w:rsidRPr="0096546F">
              <w:rPr>
                <w:rFonts w:asciiTheme="minorHAnsi" w:hAnsiTheme="minorHAnsi" w:cstheme="minorHAnsi"/>
                <w:i/>
                <w:sz w:val="22"/>
                <w:szCs w:val="22"/>
              </w:rPr>
              <w:t xml:space="preserve">: </w:t>
            </w:r>
          </w:p>
          <w:p w:rsidR="007B19B9" w:rsidRPr="0096546F" w:rsidRDefault="007B19B9" w:rsidP="006131B0">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w:t>
            </w:r>
            <w:proofErr w:type="spellStart"/>
            <w:r w:rsidRPr="0096546F">
              <w:rPr>
                <w:rFonts w:asciiTheme="minorHAnsi" w:hAnsiTheme="minorHAnsi" w:cstheme="minorHAnsi"/>
                <w:i/>
                <w:sz w:val="22"/>
                <w:szCs w:val="22"/>
              </w:rPr>
              <w:t>cheltuielile</w:t>
            </w:r>
            <w:proofErr w:type="spellEnd"/>
            <w:r w:rsidR="006933BF">
              <w:rPr>
                <w:rFonts w:asciiTheme="minorHAnsi" w:hAnsiTheme="minorHAnsi" w:cstheme="minorHAnsi"/>
                <w:i/>
                <w:sz w:val="22"/>
                <w:szCs w:val="22"/>
              </w:rPr>
              <w:t xml:space="preserve"> </w:t>
            </w:r>
            <w:proofErr w:type="spellStart"/>
            <w:r w:rsidRPr="0096546F">
              <w:rPr>
                <w:rFonts w:asciiTheme="minorHAnsi" w:hAnsiTheme="minorHAnsi" w:cstheme="minorHAnsi"/>
                <w:i/>
                <w:sz w:val="22"/>
                <w:szCs w:val="22"/>
              </w:rPr>
              <w:t>aferente</w:t>
            </w:r>
            <w:proofErr w:type="spellEnd"/>
            <w:r w:rsidR="006933BF">
              <w:rPr>
                <w:rFonts w:asciiTheme="minorHAnsi" w:hAnsiTheme="minorHAnsi" w:cstheme="minorHAnsi"/>
                <w:i/>
                <w:sz w:val="22"/>
                <w:szCs w:val="22"/>
              </w:rPr>
              <w:t xml:space="preserve"> </w:t>
            </w:r>
            <w:proofErr w:type="spellStart"/>
            <w:r w:rsidRPr="0096546F">
              <w:rPr>
                <w:rFonts w:asciiTheme="minorHAnsi" w:hAnsiTheme="minorHAnsi" w:cstheme="minorHAnsi"/>
                <w:i/>
                <w:sz w:val="22"/>
                <w:szCs w:val="22"/>
              </w:rPr>
              <w:t>echipamentului</w:t>
            </w:r>
            <w:proofErr w:type="spellEnd"/>
            <w:r w:rsidR="006933BF">
              <w:rPr>
                <w:rFonts w:asciiTheme="minorHAnsi" w:hAnsiTheme="minorHAnsi" w:cstheme="minorHAnsi"/>
                <w:i/>
                <w:sz w:val="22"/>
                <w:szCs w:val="22"/>
              </w:rPr>
              <w:t xml:space="preserve"> </w:t>
            </w:r>
            <w:proofErr w:type="spellStart"/>
            <w:r w:rsidRPr="0096546F">
              <w:rPr>
                <w:rFonts w:asciiTheme="minorHAnsi" w:hAnsiTheme="minorHAnsi" w:cstheme="minorHAnsi"/>
                <w:i/>
                <w:sz w:val="22"/>
                <w:szCs w:val="22"/>
              </w:rPr>
              <w:t>producerii</w:t>
            </w:r>
            <w:proofErr w:type="spellEnd"/>
            <w:r w:rsidR="006933BF">
              <w:rPr>
                <w:rFonts w:asciiTheme="minorHAnsi" w:hAnsiTheme="minorHAnsi" w:cstheme="minorHAnsi"/>
                <w:i/>
                <w:sz w:val="22"/>
                <w:szCs w:val="22"/>
              </w:rPr>
              <w:t xml:space="preserve"> </w:t>
            </w:r>
            <w:proofErr w:type="spellStart"/>
            <w:r w:rsidRPr="0096546F">
              <w:rPr>
                <w:rFonts w:asciiTheme="minorHAnsi" w:hAnsiTheme="minorHAnsi" w:cstheme="minorHAnsi"/>
                <w:i/>
                <w:sz w:val="22"/>
                <w:szCs w:val="22"/>
              </w:rPr>
              <w:t>energiei</w:t>
            </w:r>
            <w:proofErr w:type="spellEnd"/>
            <w:r w:rsidRPr="0096546F">
              <w:rPr>
                <w:rFonts w:asciiTheme="minorHAnsi" w:hAnsiTheme="minorHAnsi" w:cstheme="minorHAnsi"/>
                <w:i/>
                <w:sz w:val="22"/>
                <w:szCs w:val="22"/>
              </w:rPr>
              <w:t xml:space="preserve"> din </w:t>
            </w:r>
            <w:proofErr w:type="spellStart"/>
            <w:r w:rsidRPr="0096546F">
              <w:rPr>
                <w:rFonts w:asciiTheme="minorHAnsi" w:hAnsiTheme="minorHAnsi" w:cstheme="minorHAnsi"/>
                <w:i/>
                <w:sz w:val="22"/>
                <w:szCs w:val="22"/>
              </w:rPr>
              <w:t>surse</w:t>
            </w:r>
            <w:proofErr w:type="spellEnd"/>
            <w:r w:rsidR="006933BF">
              <w:rPr>
                <w:rFonts w:asciiTheme="minorHAnsi" w:hAnsiTheme="minorHAnsi" w:cstheme="minorHAnsi"/>
                <w:i/>
                <w:sz w:val="22"/>
                <w:szCs w:val="22"/>
              </w:rPr>
              <w:t xml:space="preserve"> </w:t>
            </w:r>
            <w:proofErr w:type="spellStart"/>
            <w:r w:rsidRPr="0096546F">
              <w:rPr>
                <w:rFonts w:asciiTheme="minorHAnsi" w:hAnsiTheme="minorHAnsi" w:cstheme="minorHAnsi"/>
                <w:i/>
                <w:sz w:val="22"/>
                <w:szCs w:val="22"/>
              </w:rPr>
              <w:t>regenerabile</w:t>
            </w:r>
            <w:proofErr w:type="spellEnd"/>
            <w:r w:rsidR="006933BF">
              <w:rPr>
                <w:rFonts w:asciiTheme="minorHAnsi" w:hAnsiTheme="minorHAnsi" w:cstheme="minorHAnsi"/>
                <w:i/>
                <w:sz w:val="22"/>
                <w:szCs w:val="22"/>
              </w:rPr>
              <w:t xml:space="preserve"> </w:t>
            </w:r>
            <w:proofErr w:type="spellStart"/>
            <w:r w:rsidRPr="0096546F">
              <w:rPr>
                <w:rFonts w:asciiTheme="minorHAnsi" w:hAnsiTheme="minorHAnsi" w:cstheme="minorHAnsi"/>
                <w:i/>
                <w:sz w:val="22"/>
                <w:szCs w:val="22"/>
              </w:rPr>
              <w:t>în</w:t>
            </w:r>
            <w:proofErr w:type="spellEnd"/>
            <w:r w:rsidR="006933BF">
              <w:rPr>
                <w:rFonts w:asciiTheme="minorHAnsi" w:hAnsiTheme="minorHAnsi" w:cstheme="minorHAnsi"/>
                <w:i/>
                <w:sz w:val="22"/>
                <w:szCs w:val="22"/>
              </w:rPr>
              <w:t xml:space="preserve"> </w:t>
            </w:r>
            <w:proofErr w:type="spellStart"/>
            <w:r w:rsidRPr="0096546F">
              <w:rPr>
                <w:rFonts w:asciiTheme="minorHAnsi" w:hAnsiTheme="minorHAnsi" w:cstheme="minorHAnsi"/>
                <w:i/>
                <w:sz w:val="22"/>
                <w:szCs w:val="22"/>
              </w:rPr>
              <w:t>valoare</w:t>
            </w:r>
            <w:proofErr w:type="spellEnd"/>
            <w:r w:rsidRPr="0096546F">
              <w:rPr>
                <w:rFonts w:asciiTheme="minorHAnsi" w:hAnsiTheme="minorHAnsi" w:cstheme="minorHAnsi"/>
                <w:i/>
                <w:sz w:val="22"/>
                <w:szCs w:val="22"/>
              </w:rPr>
              <w:t xml:space="preserve"> de 5.000 Euro. </w:t>
            </w:r>
          </w:p>
          <w:p w:rsidR="007B19B9" w:rsidRPr="0096546F" w:rsidRDefault="007B19B9" w:rsidP="006131B0">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w:t>
            </w:r>
            <w:proofErr w:type="spellStart"/>
            <w:r w:rsidRPr="0096546F">
              <w:rPr>
                <w:rFonts w:asciiTheme="minorHAnsi" w:hAnsiTheme="minorHAnsi" w:cstheme="minorHAnsi"/>
                <w:i/>
                <w:sz w:val="22"/>
                <w:szCs w:val="22"/>
              </w:rPr>
              <w:t>valoarea</w:t>
            </w:r>
            <w:proofErr w:type="spellEnd"/>
            <w:r w:rsidR="006933BF">
              <w:rPr>
                <w:rFonts w:asciiTheme="minorHAnsi" w:hAnsiTheme="minorHAnsi" w:cstheme="minorHAnsi"/>
                <w:i/>
                <w:sz w:val="22"/>
                <w:szCs w:val="22"/>
              </w:rPr>
              <w:t xml:space="preserve"> </w:t>
            </w:r>
            <w:proofErr w:type="spellStart"/>
            <w:r w:rsidRPr="0096546F">
              <w:rPr>
                <w:rFonts w:asciiTheme="minorHAnsi" w:hAnsiTheme="minorHAnsi" w:cstheme="minorHAnsi"/>
                <w:i/>
                <w:sz w:val="22"/>
                <w:szCs w:val="22"/>
              </w:rPr>
              <w:t>totală</w:t>
            </w:r>
            <w:proofErr w:type="spellEnd"/>
            <w:r w:rsidR="006933BF">
              <w:rPr>
                <w:rFonts w:asciiTheme="minorHAnsi" w:hAnsiTheme="minorHAnsi" w:cstheme="minorHAnsi"/>
                <w:i/>
                <w:sz w:val="22"/>
                <w:szCs w:val="22"/>
              </w:rPr>
              <w:t xml:space="preserve"> </w:t>
            </w:r>
            <w:proofErr w:type="spellStart"/>
            <w:r w:rsidRPr="0096546F">
              <w:rPr>
                <w:rFonts w:asciiTheme="minorHAnsi" w:hAnsiTheme="minorHAnsi" w:cstheme="minorHAnsi"/>
                <w:i/>
                <w:sz w:val="22"/>
                <w:szCs w:val="22"/>
              </w:rPr>
              <w:t>eligibilă</w:t>
            </w:r>
            <w:proofErr w:type="spellEnd"/>
            <w:r w:rsidRPr="0096546F">
              <w:rPr>
                <w:rFonts w:asciiTheme="minorHAnsi" w:hAnsiTheme="minorHAnsi" w:cstheme="minorHAnsi"/>
                <w:i/>
                <w:sz w:val="22"/>
                <w:szCs w:val="22"/>
              </w:rPr>
              <w:t xml:space="preserve"> a </w:t>
            </w:r>
            <w:proofErr w:type="spellStart"/>
            <w:r w:rsidRPr="0096546F">
              <w:rPr>
                <w:rFonts w:asciiTheme="minorHAnsi" w:hAnsiTheme="minorHAnsi" w:cstheme="minorHAnsi"/>
                <w:i/>
                <w:sz w:val="22"/>
                <w:szCs w:val="22"/>
              </w:rPr>
              <w:t>proiectului</w:t>
            </w:r>
            <w:proofErr w:type="spellEnd"/>
            <w:r w:rsidRPr="0096546F">
              <w:rPr>
                <w:rFonts w:asciiTheme="minorHAnsi" w:hAnsiTheme="minorHAnsi" w:cstheme="minorHAnsi"/>
                <w:i/>
                <w:sz w:val="22"/>
                <w:szCs w:val="22"/>
              </w:rPr>
              <w:t xml:space="preserve"> de 50.000 Euro. </w:t>
            </w:r>
          </w:p>
          <w:p w:rsidR="007B19B9" w:rsidRPr="0096546F" w:rsidRDefault="007B19B9" w:rsidP="006131B0">
            <w:pPr>
              <w:pStyle w:val="Default"/>
              <w:jc w:val="both"/>
              <w:rPr>
                <w:rFonts w:asciiTheme="minorHAnsi" w:hAnsiTheme="minorHAnsi" w:cstheme="minorHAnsi"/>
                <w:sz w:val="22"/>
                <w:szCs w:val="22"/>
              </w:rPr>
            </w:pPr>
            <w:proofErr w:type="spellStart"/>
            <w:r w:rsidRPr="0096546F">
              <w:rPr>
                <w:rFonts w:asciiTheme="minorHAnsi" w:hAnsiTheme="minorHAnsi" w:cstheme="minorHAnsi"/>
                <w:i/>
                <w:sz w:val="22"/>
                <w:szCs w:val="22"/>
              </w:rPr>
              <w:t>Punctaj</w:t>
            </w:r>
            <w:proofErr w:type="spellEnd"/>
            <w:r w:rsidRPr="0096546F">
              <w:rPr>
                <w:rFonts w:asciiTheme="minorHAnsi" w:hAnsiTheme="minorHAnsi" w:cstheme="minorHAnsi"/>
                <w:i/>
                <w:sz w:val="22"/>
                <w:szCs w:val="22"/>
              </w:rPr>
              <w:t xml:space="preserve"> = 5.000/50.000x15=1,5 </w:t>
            </w:r>
            <w:proofErr w:type="spellStart"/>
            <w:r w:rsidRPr="0096546F">
              <w:rPr>
                <w:rFonts w:asciiTheme="minorHAnsi" w:hAnsiTheme="minorHAnsi" w:cstheme="minorHAnsi"/>
                <w:i/>
                <w:sz w:val="22"/>
                <w:szCs w:val="22"/>
              </w:rPr>
              <w:t>puncte</w:t>
            </w:r>
            <w:proofErr w:type="spellEnd"/>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keepNext/>
              <w:spacing w:after="60" w:line="240" w:lineRule="auto"/>
              <w:outlineLvl w:val="0"/>
              <w:rPr>
                <w:rFonts w:asciiTheme="minorHAnsi" w:hAnsiTheme="minorHAnsi" w:cstheme="minorHAnsi"/>
              </w:rPr>
            </w:pPr>
          </w:p>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063834"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CS8.</w:t>
      </w:r>
      <w:r w:rsidR="00063834" w:rsidRPr="00063834">
        <w:rPr>
          <w:rFonts w:asciiTheme="minorHAnsi" w:hAnsiTheme="minorHAnsi" w:cstheme="minorHAnsi"/>
          <w:b/>
        </w:rPr>
        <w:t xml:space="preserve"> </w:t>
      </w:r>
      <w:r w:rsidR="00063834" w:rsidRPr="00162B89">
        <w:rPr>
          <w:rFonts w:asciiTheme="minorHAnsi" w:hAnsiTheme="minorHAnsi" w:cstheme="minorHAnsi"/>
          <w:b/>
        </w:rPr>
        <w:t>Solicitanții care nu au primit anterior sprijin comunitar pentru o investiție similară</w:t>
      </w:r>
      <w:r w:rsidR="00063834">
        <w:rPr>
          <w:rFonts w:asciiTheme="minorHAnsi"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completează, semnează şi datează Fişa de evaluare a criteriilor de selecţie</w:t>
      </w:r>
      <w:r w:rsidR="006933BF">
        <w:rPr>
          <w:rFonts w:asciiTheme="minorHAnsi" w:eastAsia="Times New Roman" w:hAnsiTheme="minorHAnsi" w:cstheme="minorHAnsi"/>
        </w:rPr>
        <w:t xml:space="preserve"> </w:t>
      </w:r>
      <w:r w:rsidRPr="0096546F">
        <w:rPr>
          <w:rFonts w:asciiTheme="minorHAnsi" w:eastAsia="Times New Roman" w:hAnsiTheme="minorHAnsi" w:cstheme="minorHAnsi"/>
        </w:rPr>
        <w:t xml:space="preserve">şi de departajare înscrie punctajul total acordat. </w:t>
      </w:r>
    </w:p>
    <w:p w:rsidR="007B19B9" w:rsidRPr="0096546F" w:rsidRDefault="007B19B9" w:rsidP="007B19B9">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i/>
        </w:rPr>
      </w:pPr>
    </w:p>
    <w:p w:rsidR="007B19B9" w:rsidRPr="0096546F" w:rsidRDefault="00BF1E89" w:rsidP="007B19B9">
      <w:pPr>
        <w:spacing w:after="120"/>
        <w:rPr>
          <w:rFonts w:asciiTheme="minorHAnsi" w:hAnsiTheme="minorHAnsi" w:cstheme="minorHAnsi"/>
          <w:b/>
        </w:rPr>
      </w:pPr>
      <w:r>
        <w:rPr>
          <w:rFonts w:asciiTheme="minorHAnsi" w:hAnsiTheme="minorHAnsi" w:cstheme="minorHAnsi"/>
          <w:b/>
          <w:noProof/>
        </w:rPr>
        <w:pict>
          <v:rect id="_x0000_s1057" style="position:absolute;margin-left:365.3pt;margin-top:6.9pt;width:98.25pt;height:69pt;z-index:251670016;visibility:visible" filled="f">
            <v:textbox>
              <w:txbxContent>
                <w:p w:rsidR="005B78F6" w:rsidRPr="00CF1758" w:rsidRDefault="005B78F6" w:rsidP="007B19B9">
                  <w:pPr>
                    <w:jc w:val="center"/>
                    <w:rPr>
                      <w:rFonts w:ascii="Trebuchet MS" w:hAnsi="Trebuchet MS"/>
                    </w:rPr>
                  </w:pPr>
                  <w:r w:rsidRPr="00CF1758">
                    <w:rPr>
                      <w:rFonts w:ascii="Trebuchet MS" w:eastAsia="Times New Roman" w:hAnsi="Trebuchet MS"/>
                      <w:bCs/>
                      <w:i/>
                    </w:rPr>
                    <w:t>Ştampila</w:t>
                  </w:r>
                </w:p>
              </w:txbxContent>
            </v:textbox>
          </v:rect>
        </w:pict>
      </w:r>
      <w:r w:rsidR="007B19B9" w:rsidRPr="0096546F">
        <w:rPr>
          <w:rFonts w:asciiTheme="minorHAnsi" w:hAnsiTheme="minorHAnsi" w:cstheme="minorHAnsi"/>
          <w:b/>
        </w:rPr>
        <w:t xml:space="preserve">Aprobat de: Director  executiv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 xml:space="preserve">Verificat de: </w:t>
      </w:r>
      <w:r w:rsidR="003A1064">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 xml:space="preserve">Întocmit de: </w:t>
      </w:r>
      <w:r w:rsidR="003A1064">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3A1064"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7B19B9">
      <w:pPr>
        <w:spacing w:after="120"/>
        <w:rPr>
          <w:rFonts w:asciiTheme="minorHAnsi" w:hAnsiTheme="minorHAnsi" w:cstheme="minorHAnsi"/>
          <w:b/>
        </w:rPr>
      </w:pPr>
    </w:p>
    <w:p w:rsidR="007B19B9" w:rsidRPr="0096546F" w:rsidRDefault="00BF1E89" w:rsidP="007B19B9">
      <w:pPr>
        <w:spacing w:after="120"/>
        <w:rPr>
          <w:rFonts w:asciiTheme="minorHAnsi" w:hAnsiTheme="minorHAnsi" w:cstheme="minorHAnsi"/>
          <w:b/>
        </w:rPr>
      </w:pPr>
      <w:r w:rsidRPr="00BF1E89">
        <w:rPr>
          <w:rFonts w:asciiTheme="minorHAnsi" w:hAnsiTheme="minorHAnsi" w:cstheme="minorHAnsi"/>
          <w:b/>
          <w:i/>
          <w:noProof/>
        </w:rPr>
        <w:pict>
          <v:rect id="_x0000_s1058" style="position:absolute;margin-left:370.5pt;margin-top:15.6pt;width:128.55pt;height:70pt;z-index:251671040;visibility:visible" filled="f">
            <v:textbox>
              <w:txbxContent>
                <w:p w:rsidR="005B78F6" w:rsidRPr="0052390A" w:rsidRDefault="005B78F6" w:rsidP="007B19B9">
                  <w:pPr>
                    <w:jc w:val="center"/>
                    <w:rPr>
                      <w:rFonts w:ascii="Trebuchet MS" w:eastAsia="Times New Roman" w:hAnsi="Trebuchet MS"/>
                      <w:bCs/>
                      <w:i/>
                      <w:lang w:val="fr-FR"/>
                    </w:rPr>
                  </w:pPr>
                  <w:proofErr w:type="spellStart"/>
                  <w:r w:rsidRPr="0052390A">
                    <w:rPr>
                      <w:rFonts w:ascii="Trebuchet MS" w:eastAsia="Times New Roman" w:hAnsi="Trebuchet MS"/>
                      <w:bCs/>
                      <w:i/>
                      <w:lang w:val="fr-FR"/>
                    </w:rPr>
                    <w:t>Ştampila</w:t>
                  </w:r>
                  <w:proofErr w:type="spellEnd"/>
                </w:p>
                <w:p w:rsidR="005B78F6" w:rsidRPr="0052390A" w:rsidRDefault="005B78F6" w:rsidP="007B19B9">
                  <w:pPr>
                    <w:jc w:val="center"/>
                    <w:rPr>
                      <w:rFonts w:ascii="Trebuchet MS" w:hAnsi="Trebuchet MS"/>
                      <w:lang w:val="fr-FR"/>
                    </w:rPr>
                  </w:pPr>
                  <w:r w:rsidRPr="0052390A">
                    <w:rPr>
                      <w:rFonts w:ascii="Trebuchet MS" w:eastAsia="Times New Roman" w:hAnsi="Trebuchet MS"/>
                      <w:bCs/>
                      <w:i/>
                      <w:lang w:val="fr-FR"/>
                    </w:rPr>
                    <w:t>(</w:t>
                  </w:r>
                  <w:proofErr w:type="spellStart"/>
                  <w:r w:rsidRPr="0052390A">
                    <w:rPr>
                      <w:rFonts w:ascii="Trebuchet MS" w:eastAsia="Times New Roman" w:hAnsi="Trebuchet MS"/>
                      <w:bCs/>
                      <w:i/>
                      <w:lang w:val="fr-FR"/>
                    </w:rPr>
                    <w:t>numaipentrubeneficiaripublici</w:t>
                  </w:r>
                  <w:proofErr w:type="spellEnd"/>
                  <w:r w:rsidRPr="0052390A">
                    <w:rPr>
                      <w:rFonts w:ascii="Trebuchet MS" w:eastAsia="Times New Roman" w:hAnsi="Trebuchet MS"/>
                      <w:bCs/>
                      <w:i/>
                      <w:lang w:val="fr-FR"/>
                    </w:rPr>
                    <w:t>)</w:t>
                  </w:r>
                </w:p>
              </w:txbxContent>
            </v:textbox>
          </v:rect>
        </w:pict>
      </w:r>
      <w:r w:rsidR="007B19B9" w:rsidRPr="0096546F">
        <w:rPr>
          <w:rFonts w:asciiTheme="minorHAnsi" w:hAnsiTheme="minorHAnsi" w:cstheme="minorHAnsi"/>
          <w:b/>
        </w:rPr>
        <w:t>Am luat la cunoștință,</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Reprezentant legal al solicitantului:</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i/>
        </w:rPr>
        <w:t>DATA____/____/___________________</w:t>
      </w:r>
    </w:p>
    <w:p w:rsidR="00C779FE" w:rsidRPr="00162B89" w:rsidRDefault="00C779FE" w:rsidP="00C779FE">
      <w:pPr>
        <w:spacing w:before="120" w:after="120" w:line="240" w:lineRule="auto"/>
        <w:rPr>
          <w:rFonts w:asciiTheme="minorHAnsi" w:hAnsiTheme="minorHAnsi" w:cstheme="minorHAnsi"/>
          <w:b/>
          <w:sz w:val="24"/>
        </w:rPr>
      </w:pPr>
    </w:p>
    <w:sectPr w:rsidR="00C779FE" w:rsidRPr="00162B89" w:rsidSect="007B19B9">
      <w:type w:val="continuous"/>
      <w:pgSz w:w="11910" w:h="16840"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8F6" w:rsidRDefault="005B78F6" w:rsidP="00C779FE">
      <w:pPr>
        <w:spacing w:after="0" w:line="240" w:lineRule="auto"/>
      </w:pPr>
      <w:r>
        <w:separator/>
      </w:r>
    </w:p>
  </w:endnote>
  <w:endnote w:type="continuationSeparator" w:id="1">
    <w:p w:rsidR="005B78F6" w:rsidRDefault="005B78F6" w:rsidP="00C779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alibri"/>
    <w:charset w:val="00"/>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8F6" w:rsidRDefault="005B78F6" w:rsidP="00C779FE">
      <w:pPr>
        <w:spacing w:after="0" w:line="240" w:lineRule="auto"/>
      </w:pPr>
      <w:r>
        <w:separator/>
      </w:r>
    </w:p>
  </w:footnote>
  <w:footnote w:type="continuationSeparator" w:id="1">
    <w:p w:rsidR="005B78F6" w:rsidRDefault="005B78F6" w:rsidP="00C779FE">
      <w:pPr>
        <w:spacing w:after="0" w:line="240" w:lineRule="auto"/>
      </w:pPr>
      <w:r>
        <w:continuationSeparator/>
      </w:r>
    </w:p>
  </w:footnote>
  <w:footnote w:id="2">
    <w:p w:rsidR="005B78F6" w:rsidRDefault="005B78F6" w:rsidP="00C779FE">
      <w:pPr>
        <w:pStyle w:val="FootnoteText"/>
        <w:rPr>
          <w:lang w:val="en-US"/>
        </w:rPr>
      </w:pPr>
      <w:r>
        <w:rPr>
          <w:rStyle w:val="FootnoteReference"/>
        </w:rPr>
        <w:footnoteRef/>
      </w:r>
      <w:proofErr w:type="spellStart"/>
      <w:r>
        <w:rPr>
          <w:lang w:val="en-US"/>
        </w:rPr>
        <w:t>Aceastăfișă</w:t>
      </w:r>
      <w:proofErr w:type="spellEnd"/>
      <w:r>
        <w:rPr>
          <w:lang w:val="en-US"/>
        </w:rPr>
        <w:t xml:space="preserve"> se </w:t>
      </w:r>
      <w:proofErr w:type="spellStart"/>
      <w:r>
        <w:rPr>
          <w:lang w:val="en-US"/>
        </w:rPr>
        <w:t>aplicăproiectelor</w:t>
      </w:r>
      <w:proofErr w:type="spellEnd"/>
      <w:r>
        <w:rPr>
          <w:lang w:val="en-US"/>
        </w:rPr>
        <w:t xml:space="preserve"> cu </w:t>
      </w:r>
      <w:proofErr w:type="spellStart"/>
      <w:r>
        <w:rPr>
          <w:lang w:val="en-US"/>
        </w:rPr>
        <w:t>obiective</w:t>
      </w:r>
      <w:proofErr w:type="spellEnd"/>
      <w:r>
        <w:rPr>
          <w:lang w:val="en-US"/>
        </w:rPr>
        <w:t xml:space="preserve"> care se </w:t>
      </w:r>
      <w:proofErr w:type="spellStart"/>
      <w:r>
        <w:rPr>
          <w:lang w:val="en-US"/>
        </w:rPr>
        <w:t>încadreazăînprevederile</w:t>
      </w:r>
      <w:proofErr w:type="spellEnd"/>
      <w:r>
        <w:rPr>
          <w:lang w:val="en-US"/>
        </w:rPr>
        <w:t xml:space="preserve"> art. 20 </w:t>
      </w:r>
      <w:proofErr w:type="spellStart"/>
      <w:r>
        <w:rPr>
          <w:lang w:val="en-US"/>
        </w:rPr>
        <w:t>alin</w:t>
      </w:r>
      <w:proofErr w:type="spellEnd"/>
      <w:r>
        <w:rPr>
          <w:lang w:val="en-US"/>
        </w:rPr>
        <w:t xml:space="preserve">. (1), lit.  f), </w:t>
      </w:r>
      <w:proofErr w:type="spellStart"/>
      <w:r>
        <w:rPr>
          <w:lang w:val="en-US"/>
        </w:rPr>
        <w:t>doardacăacesteaconțindoarservicii</w:t>
      </w:r>
      <w:proofErr w:type="spellEnd"/>
      <w:r>
        <w:rPr>
          <w:lang w:val="en-US"/>
        </w:rPr>
        <w:t xml:space="preserve">. </w:t>
      </w:r>
      <w:proofErr w:type="spellStart"/>
      <w:r>
        <w:rPr>
          <w:lang w:val="en-US"/>
        </w:rPr>
        <w:t>Încazulîn</w:t>
      </w:r>
      <w:proofErr w:type="spellEnd"/>
      <w:r>
        <w:rPr>
          <w:lang w:val="en-US"/>
        </w:rPr>
        <w:t xml:space="preserve"> care </w:t>
      </w:r>
      <w:proofErr w:type="spellStart"/>
      <w:r>
        <w:rPr>
          <w:lang w:val="en-US"/>
        </w:rPr>
        <w:t>proiectulconțineși</w:t>
      </w:r>
      <w:proofErr w:type="spellEnd"/>
      <w:r>
        <w:rPr>
          <w:lang w:val="en-US"/>
        </w:rPr>
        <w:t xml:space="preserve"> </w:t>
      </w:r>
      <w:proofErr w:type="spellStart"/>
      <w:r>
        <w:rPr>
          <w:lang w:val="en-US"/>
        </w:rPr>
        <w:t>Servicii</w:t>
      </w:r>
      <w:proofErr w:type="spellEnd"/>
      <w:r>
        <w:rPr>
          <w:lang w:val="en-US"/>
        </w:rPr>
        <w:t xml:space="preserve"> </w:t>
      </w:r>
      <w:proofErr w:type="spellStart"/>
      <w:r>
        <w:rPr>
          <w:lang w:val="en-US"/>
        </w:rPr>
        <w:t>șiinvestiții</w:t>
      </w:r>
      <w:proofErr w:type="spellEnd"/>
      <w:r>
        <w:rPr>
          <w:lang w:val="en-US"/>
        </w:rPr>
        <w:t xml:space="preserve">, </w:t>
      </w:r>
      <w:proofErr w:type="spellStart"/>
      <w:r>
        <w:rPr>
          <w:lang w:val="en-US"/>
        </w:rPr>
        <w:t>acestava</w:t>
      </w:r>
      <w:proofErr w:type="spellEnd"/>
      <w:r>
        <w:rPr>
          <w:lang w:val="en-US"/>
        </w:rPr>
        <w:t xml:space="preserve"> </w:t>
      </w:r>
      <w:proofErr w:type="spellStart"/>
      <w:r>
        <w:rPr>
          <w:lang w:val="en-US"/>
        </w:rPr>
        <w:t>fi</w:t>
      </w:r>
      <w:proofErr w:type="spellEnd"/>
      <w:r>
        <w:rPr>
          <w:lang w:val="en-US"/>
        </w:rPr>
        <w:t xml:space="preserve"> </w:t>
      </w:r>
      <w:proofErr w:type="spellStart"/>
      <w:r>
        <w:rPr>
          <w:lang w:val="en-US"/>
        </w:rPr>
        <w:t>tratat</w:t>
      </w:r>
      <w:proofErr w:type="spellEnd"/>
      <w:r>
        <w:rPr>
          <w:lang w:val="en-US"/>
        </w:rPr>
        <w:t xml:space="preserve"> ca un </w:t>
      </w:r>
      <w:proofErr w:type="spellStart"/>
      <w:r>
        <w:rPr>
          <w:lang w:val="en-US"/>
        </w:rPr>
        <w:t>proiect</w:t>
      </w:r>
      <w:proofErr w:type="spellEnd"/>
      <w:r>
        <w:rPr>
          <w:lang w:val="en-US"/>
        </w:rPr>
        <w:t xml:space="preserve"> de </w:t>
      </w:r>
      <w:proofErr w:type="spellStart"/>
      <w:r>
        <w:rPr>
          <w:lang w:val="en-US"/>
        </w:rPr>
        <w:t>investițiiși</w:t>
      </w:r>
      <w:proofErr w:type="spellEnd"/>
      <w:r>
        <w:rPr>
          <w:lang w:val="en-US"/>
        </w:rPr>
        <w:t xml:space="preserve"> se </w:t>
      </w:r>
      <w:proofErr w:type="spellStart"/>
      <w:r>
        <w:rPr>
          <w:lang w:val="en-US"/>
        </w:rPr>
        <w:t>vaaplicaFișa</w:t>
      </w:r>
      <w:proofErr w:type="spellEnd"/>
      <w:r>
        <w:rPr>
          <w:lang w:val="en-US"/>
        </w:rPr>
        <w:t xml:space="preserve"> de </w:t>
      </w:r>
      <w:proofErr w:type="spellStart"/>
      <w:r>
        <w:rPr>
          <w:lang w:val="en-US"/>
        </w:rPr>
        <w:t>evaluaregeneralaaplicabilă</w:t>
      </w:r>
      <w:proofErr w:type="spellEnd"/>
      <w:r>
        <w:rPr>
          <w:lang w:val="en-US"/>
        </w:rPr>
        <w:t xml:space="preserve"> art. 20 </w:t>
      </w:r>
      <w:proofErr w:type="spellStart"/>
      <w:r>
        <w:rPr>
          <w:lang w:val="en-US"/>
        </w:rPr>
        <w:t>alin</w:t>
      </w:r>
      <w:proofErr w:type="spellEnd"/>
      <w:r>
        <w:rPr>
          <w:lang w:val="en-US"/>
        </w:rPr>
        <w:t xml:space="preserve"> (1), lit. b), d), e), g).</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AA877FA"/>
    <w:multiLevelType w:val="hybridMultilevel"/>
    <w:tmpl w:val="2922484E"/>
    <w:lvl w:ilvl="0" w:tplc="CCC082F2">
      <w:numFmt w:val="bullet"/>
      <w:lvlText w:val="-"/>
      <w:lvlJc w:val="left"/>
      <w:pPr>
        <w:ind w:left="868" w:hanging="360"/>
      </w:pPr>
      <w:rPr>
        <w:rFonts w:ascii="Times New Roman" w:eastAsia="Times New Roman" w:hAnsi="Times New Roman" w:cs="Times New Roman" w:hint="default"/>
      </w:rPr>
    </w:lvl>
    <w:lvl w:ilvl="1" w:tplc="04090003" w:tentative="1">
      <w:start w:val="1"/>
      <w:numFmt w:val="bullet"/>
      <w:lvlText w:val="o"/>
      <w:lvlJc w:val="left"/>
      <w:pPr>
        <w:ind w:left="1588" w:hanging="360"/>
      </w:pPr>
      <w:rPr>
        <w:rFonts w:ascii="Courier New" w:hAnsi="Courier New" w:cs="Courier New" w:hint="default"/>
      </w:rPr>
    </w:lvl>
    <w:lvl w:ilvl="2" w:tplc="04090005" w:tentative="1">
      <w:start w:val="1"/>
      <w:numFmt w:val="bullet"/>
      <w:lvlText w:val=""/>
      <w:lvlJc w:val="left"/>
      <w:pPr>
        <w:ind w:left="2308" w:hanging="360"/>
      </w:pPr>
      <w:rPr>
        <w:rFonts w:ascii="Wingdings" w:hAnsi="Wingdings" w:hint="default"/>
      </w:rPr>
    </w:lvl>
    <w:lvl w:ilvl="3" w:tplc="04090001" w:tentative="1">
      <w:start w:val="1"/>
      <w:numFmt w:val="bullet"/>
      <w:lvlText w:val=""/>
      <w:lvlJc w:val="left"/>
      <w:pPr>
        <w:ind w:left="3028" w:hanging="360"/>
      </w:pPr>
      <w:rPr>
        <w:rFonts w:ascii="Symbol" w:hAnsi="Symbol" w:hint="default"/>
      </w:rPr>
    </w:lvl>
    <w:lvl w:ilvl="4" w:tplc="04090003" w:tentative="1">
      <w:start w:val="1"/>
      <w:numFmt w:val="bullet"/>
      <w:lvlText w:val="o"/>
      <w:lvlJc w:val="left"/>
      <w:pPr>
        <w:ind w:left="3748" w:hanging="360"/>
      </w:pPr>
      <w:rPr>
        <w:rFonts w:ascii="Courier New" w:hAnsi="Courier New" w:cs="Courier New" w:hint="default"/>
      </w:rPr>
    </w:lvl>
    <w:lvl w:ilvl="5" w:tplc="04090005" w:tentative="1">
      <w:start w:val="1"/>
      <w:numFmt w:val="bullet"/>
      <w:lvlText w:val=""/>
      <w:lvlJc w:val="left"/>
      <w:pPr>
        <w:ind w:left="4468" w:hanging="360"/>
      </w:pPr>
      <w:rPr>
        <w:rFonts w:ascii="Wingdings" w:hAnsi="Wingdings" w:hint="default"/>
      </w:rPr>
    </w:lvl>
    <w:lvl w:ilvl="6" w:tplc="04090001" w:tentative="1">
      <w:start w:val="1"/>
      <w:numFmt w:val="bullet"/>
      <w:lvlText w:val=""/>
      <w:lvlJc w:val="left"/>
      <w:pPr>
        <w:ind w:left="5188" w:hanging="360"/>
      </w:pPr>
      <w:rPr>
        <w:rFonts w:ascii="Symbol" w:hAnsi="Symbol" w:hint="default"/>
      </w:rPr>
    </w:lvl>
    <w:lvl w:ilvl="7" w:tplc="04090003" w:tentative="1">
      <w:start w:val="1"/>
      <w:numFmt w:val="bullet"/>
      <w:lvlText w:val="o"/>
      <w:lvlJc w:val="left"/>
      <w:pPr>
        <w:ind w:left="5908" w:hanging="360"/>
      </w:pPr>
      <w:rPr>
        <w:rFonts w:ascii="Courier New" w:hAnsi="Courier New" w:cs="Courier New" w:hint="default"/>
      </w:rPr>
    </w:lvl>
    <w:lvl w:ilvl="8" w:tplc="04090005" w:tentative="1">
      <w:start w:val="1"/>
      <w:numFmt w:val="bullet"/>
      <w:lvlText w:val=""/>
      <w:lvlJc w:val="left"/>
      <w:pPr>
        <w:ind w:left="6628"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7">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8">
    <w:nsid w:val="4F856AF4"/>
    <w:multiLevelType w:val="hybridMultilevel"/>
    <w:tmpl w:val="CFF20E7C"/>
    <w:lvl w:ilvl="0" w:tplc="27D46E1C">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6821139"/>
    <w:multiLevelType w:val="hybridMultilevel"/>
    <w:tmpl w:val="D3120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5">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4"/>
  </w:num>
  <w:num w:numId="2">
    <w:abstractNumId w:val="6"/>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1"/>
  </w:num>
  <w:num w:numId="7">
    <w:abstractNumId w:val="1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7"/>
  </w:num>
  <w:num w:numId="13">
    <w:abstractNumId w:val="23"/>
  </w:num>
  <w:num w:numId="14">
    <w:abstractNumId w:val="15"/>
  </w:num>
  <w:num w:numId="15">
    <w:abstractNumId w:val="5"/>
  </w:num>
  <w:num w:numId="16">
    <w:abstractNumId w:val="24"/>
  </w:num>
  <w:num w:numId="17">
    <w:abstractNumId w:val="0"/>
  </w:num>
  <w:num w:numId="18">
    <w:abstractNumId w:val="11"/>
  </w:num>
  <w:num w:numId="19">
    <w:abstractNumId w:val="22"/>
  </w:num>
  <w:num w:numId="20">
    <w:abstractNumId w:val="10"/>
  </w:num>
  <w:num w:numId="21">
    <w:abstractNumId w:val="25"/>
  </w:num>
  <w:num w:numId="22">
    <w:abstractNumId w:val="16"/>
  </w:num>
  <w:num w:numId="23">
    <w:abstractNumId w:val="13"/>
  </w:num>
  <w:num w:numId="24">
    <w:abstractNumId w:val="9"/>
  </w:num>
  <w:num w:numId="25">
    <w:abstractNumId w:val="8"/>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footnotePr>
    <w:footnote w:id="0"/>
    <w:footnote w:id="1"/>
  </w:footnotePr>
  <w:endnotePr>
    <w:endnote w:id="0"/>
    <w:endnote w:id="1"/>
  </w:endnotePr>
  <w:compat/>
  <w:rsids>
    <w:rsidRoot w:val="00C779FE"/>
    <w:rsid w:val="00001722"/>
    <w:rsid w:val="000017C6"/>
    <w:rsid w:val="00001D9F"/>
    <w:rsid w:val="00002180"/>
    <w:rsid w:val="00002701"/>
    <w:rsid w:val="00002A80"/>
    <w:rsid w:val="00003640"/>
    <w:rsid w:val="000039AB"/>
    <w:rsid w:val="000070C6"/>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3834"/>
    <w:rsid w:val="00064FF2"/>
    <w:rsid w:val="000655F1"/>
    <w:rsid w:val="00065C69"/>
    <w:rsid w:val="00066709"/>
    <w:rsid w:val="0006760D"/>
    <w:rsid w:val="0007106B"/>
    <w:rsid w:val="000712C0"/>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6D15"/>
    <w:rsid w:val="000C0047"/>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BC5"/>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B89"/>
    <w:rsid w:val="00162CE4"/>
    <w:rsid w:val="00163595"/>
    <w:rsid w:val="00163805"/>
    <w:rsid w:val="00165126"/>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6F3A"/>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34A4"/>
    <w:rsid w:val="00314E8B"/>
    <w:rsid w:val="00315628"/>
    <w:rsid w:val="0031618E"/>
    <w:rsid w:val="00316EE8"/>
    <w:rsid w:val="003176AA"/>
    <w:rsid w:val="00320D05"/>
    <w:rsid w:val="003211B4"/>
    <w:rsid w:val="003224F9"/>
    <w:rsid w:val="00322933"/>
    <w:rsid w:val="00323937"/>
    <w:rsid w:val="00324169"/>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57DE6"/>
    <w:rsid w:val="0036114D"/>
    <w:rsid w:val="00361CA8"/>
    <w:rsid w:val="00364D67"/>
    <w:rsid w:val="00365B7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560"/>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1064"/>
    <w:rsid w:val="003A1BE2"/>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2818"/>
    <w:rsid w:val="00483684"/>
    <w:rsid w:val="004837EA"/>
    <w:rsid w:val="00483DBD"/>
    <w:rsid w:val="00485D8A"/>
    <w:rsid w:val="00486397"/>
    <w:rsid w:val="00486BCF"/>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150"/>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8F6"/>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20C"/>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31B0"/>
    <w:rsid w:val="006141AF"/>
    <w:rsid w:val="00614350"/>
    <w:rsid w:val="00614B2E"/>
    <w:rsid w:val="0061524E"/>
    <w:rsid w:val="00615827"/>
    <w:rsid w:val="00615F96"/>
    <w:rsid w:val="00616DD6"/>
    <w:rsid w:val="006201AB"/>
    <w:rsid w:val="00620EAA"/>
    <w:rsid w:val="00620FF2"/>
    <w:rsid w:val="00622CBD"/>
    <w:rsid w:val="00622EA9"/>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362"/>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243"/>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33BF"/>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2930"/>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1BBB"/>
    <w:rsid w:val="0071432F"/>
    <w:rsid w:val="007143C4"/>
    <w:rsid w:val="00714539"/>
    <w:rsid w:val="00715A2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59D5"/>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23"/>
    <w:rsid w:val="00762DCB"/>
    <w:rsid w:val="00763775"/>
    <w:rsid w:val="00763BF2"/>
    <w:rsid w:val="00764150"/>
    <w:rsid w:val="007646A0"/>
    <w:rsid w:val="00764A60"/>
    <w:rsid w:val="00764AE4"/>
    <w:rsid w:val="00764B18"/>
    <w:rsid w:val="00767E5A"/>
    <w:rsid w:val="0077014F"/>
    <w:rsid w:val="00770944"/>
    <w:rsid w:val="00770EC5"/>
    <w:rsid w:val="007720C7"/>
    <w:rsid w:val="00773C9A"/>
    <w:rsid w:val="00773E3D"/>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19B9"/>
    <w:rsid w:val="007B3091"/>
    <w:rsid w:val="007B3AC2"/>
    <w:rsid w:val="007B3E5B"/>
    <w:rsid w:val="007B42E9"/>
    <w:rsid w:val="007B4668"/>
    <w:rsid w:val="007B47CE"/>
    <w:rsid w:val="007B5181"/>
    <w:rsid w:val="007B6C74"/>
    <w:rsid w:val="007B7027"/>
    <w:rsid w:val="007C10A5"/>
    <w:rsid w:val="007C1C5F"/>
    <w:rsid w:val="007C2AF7"/>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98"/>
    <w:rsid w:val="008D1BDB"/>
    <w:rsid w:val="008D2AFB"/>
    <w:rsid w:val="008D2ECA"/>
    <w:rsid w:val="008D3161"/>
    <w:rsid w:val="008D43DA"/>
    <w:rsid w:val="008D4523"/>
    <w:rsid w:val="008D54FB"/>
    <w:rsid w:val="008D63DC"/>
    <w:rsid w:val="008D6954"/>
    <w:rsid w:val="008E026D"/>
    <w:rsid w:val="008E0A68"/>
    <w:rsid w:val="008E1857"/>
    <w:rsid w:val="008E2EE1"/>
    <w:rsid w:val="008E36B7"/>
    <w:rsid w:val="008E47BE"/>
    <w:rsid w:val="008E694E"/>
    <w:rsid w:val="008F02AC"/>
    <w:rsid w:val="008F068B"/>
    <w:rsid w:val="008F07DD"/>
    <w:rsid w:val="008F0E25"/>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A73"/>
    <w:rsid w:val="00946B18"/>
    <w:rsid w:val="009475FB"/>
    <w:rsid w:val="00950237"/>
    <w:rsid w:val="00950540"/>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1982"/>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486"/>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1DC"/>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5137"/>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0E35"/>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89"/>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1B2"/>
    <w:rsid w:val="00C15A27"/>
    <w:rsid w:val="00C167CE"/>
    <w:rsid w:val="00C2016B"/>
    <w:rsid w:val="00C201C3"/>
    <w:rsid w:val="00C201FE"/>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9FE"/>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2C82"/>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18CE"/>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09"/>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382B"/>
    <w:rsid w:val="00DC4668"/>
    <w:rsid w:val="00DC482A"/>
    <w:rsid w:val="00DC4C6D"/>
    <w:rsid w:val="00DC6049"/>
    <w:rsid w:val="00DC6308"/>
    <w:rsid w:val="00DC63EC"/>
    <w:rsid w:val="00DC74AC"/>
    <w:rsid w:val="00DD00A1"/>
    <w:rsid w:val="00DD0406"/>
    <w:rsid w:val="00DD179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CB"/>
    <w:rsid w:val="00DF79BA"/>
    <w:rsid w:val="00E01D47"/>
    <w:rsid w:val="00E024F0"/>
    <w:rsid w:val="00E04BDC"/>
    <w:rsid w:val="00E05403"/>
    <w:rsid w:val="00E05877"/>
    <w:rsid w:val="00E06D34"/>
    <w:rsid w:val="00E07720"/>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24A"/>
    <w:rsid w:val="00F46530"/>
    <w:rsid w:val="00F46753"/>
    <w:rsid w:val="00F46DE5"/>
    <w:rsid w:val="00F477BE"/>
    <w:rsid w:val="00F47DAC"/>
    <w:rsid w:val="00F50A57"/>
    <w:rsid w:val="00F521A5"/>
    <w:rsid w:val="00F5346B"/>
    <w:rsid w:val="00F544CF"/>
    <w:rsid w:val="00F552A1"/>
    <w:rsid w:val="00F55BFB"/>
    <w:rsid w:val="00F56172"/>
    <w:rsid w:val="00F561B5"/>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0850"/>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C779FE"/>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C779F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B19B9"/>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B19B9"/>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B19B9"/>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B19B9"/>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B19B9"/>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7B19B9"/>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B19B9"/>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7B19B9"/>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C779FE"/>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uiPriority w:val="9"/>
    <w:rsid w:val="00C779FE"/>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C779FE"/>
    <w:pPr>
      <w:ind w:left="720"/>
      <w:contextualSpacing/>
    </w:pPr>
  </w:style>
  <w:style w:type="character" w:styleId="Hyperlink">
    <w:name w:val="Hyperlink"/>
    <w:unhideWhenUsed/>
    <w:rsid w:val="00C779FE"/>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C779F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C779FE"/>
    <w:rPr>
      <w:rFonts w:ascii="Calibri" w:eastAsia="Calibri" w:hAnsi="Calibri" w:cs="Times New Roman"/>
      <w:sz w:val="20"/>
      <w:szCs w:val="20"/>
    </w:rPr>
  </w:style>
  <w:style w:type="character" w:styleId="FootnoteReference">
    <w:name w:val="footnote reference"/>
    <w:aliases w:val="Footnote,Footnote symbol,Fussnota,ftref"/>
    <w:unhideWhenUsed/>
    <w:rsid w:val="00C779FE"/>
    <w:rPr>
      <w:vertAlign w:val="superscript"/>
    </w:rPr>
  </w:style>
  <w:style w:type="paragraph" w:styleId="BodyText3">
    <w:name w:val="Body Text 3"/>
    <w:basedOn w:val="Normal"/>
    <w:link w:val="BodyText3Char"/>
    <w:unhideWhenUsed/>
    <w:rsid w:val="00C779F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C779FE"/>
    <w:rPr>
      <w:rFonts w:ascii="Arial" w:eastAsia="Times New Roman" w:hAnsi="Arial" w:cs="Times New Roman"/>
      <w:sz w:val="16"/>
      <w:szCs w:val="16"/>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C779FE"/>
    <w:rPr>
      <w:rFonts w:ascii="Calibri" w:eastAsia="Calibri" w:hAnsi="Calibri" w:cs="Times New Roman"/>
      <w:lang w:val="ro-RO"/>
    </w:rPr>
  </w:style>
  <w:style w:type="character" w:customStyle="1" w:styleId="Heading2Char">
    <w:name w:val="Heading 2 Char"/>
    <w:basedOn w:val="DefaultParagraphFont"/>
    <w:link w:val="Heading2"/>
    <w:rsid w:val="007B19B9"/>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B19B9"/>
    <w:rPr>
      <w:rFonts w:ascii="Cambria" w:eastAsia="Times New Roman" w:hAnsi="Cambria" w:cs="Times New Roman"/>
      <w:b/>
      <w:bCs/>
      <w:color w:val="4F81BD"/>
      <w:sz w:val="20"/>
      <w:szCs w:val="20"/>
      <w:lang w:val="ro-RO"/>
    </w:rPr>
  </w:style>
  <w:style w:type="character" w:customStyle="1" w:styleId="Heading4Char">
    <w:name w:val="Heading 4 Char"/>
    <w:basedOn w:val="DefaultParagraphFont"/>
    <w:link w:val="Heading4"/>
    <w:rsid w:val="007B19B9"/>
    <w:rPr>
      <w:rFonts w:ascii="Calibri" w:eastAsia="Times New Roman" w:hAnsi="Calibri" w:cs="Times New Roman"/>
      <w:b/>
      <w:bCs/>
      <w:sz w:val="28"/>
      <w:szCs w:val="28"/>
      <w:lang w:val="ro-RO"/>
    </w:rPr>
  </w:style>
  <w:style w:type="character" w:customStyle="1" w:styleId="Heading5Char">
    <w:name w:val="Heading 5 Char"/>
    <w:basedOn w:val="DefaultParagraphFont"/>
    <w:link w:val="Heading5"/>
    <w:rsid w:val="007B19B9"/>
    <w:rPr>
      <w:rFonts w:ascii="Calibri" w:eastAsia="Times New Roman" w:hAnsi="Calibri" w:cs="Times New Roman"/>
      <w:b/>
      <w:bCs/>
      <w:i/>
      <w:iCs/>
      <w:sz w:val="26"/>
      <w:szCs w:val="26"/>
      <w:lang w:val="ro-RO"/>
    </w:rPr>
  </w:style>
  <w:style w:type="character" w:customStyle="1" w:styleId="Heading6Char">
    <w:name w:val="Heading 6 Char"/>
    <w:basedOn w:val="DefaultParagraphFont"/>
    <w:link w:val="Heading6"/>
    <w:rsid w:val="007B19B9"/>
    <w:rPr>
      <w:rFonts w:ascii="Cambria" w:eastAsia="Times New Roman" w:hAnsi="Cambria" w:cs="Times New Roman"/>
      <w:i/>
      <w:iCs/>
      <w:color w:val="243F60"/>
      <w:sz w:val="20"/>
      <w:szCs w:val="20"/>
      <w:lang w:val="ro-RO"/>
    </w:rPr>
  </w:style>
  <w:style w:type="character" w:customStyle="1" w:styleId="Heading7Char">
    <w:name w:val="Heading 7 Char"/>
    <w:basedOn w:val="DefaultParagraphFont"/>
    <w:link w:val="Heading7"/>
    <w:uiPriority w:val="9"/>
    <w:rsid w:val="007B19B9"/>
    <w:rPr>
      <w:rFonts w:ascii="Times New Roman" w:eastAsia="Times New Roman" w:hAnsi="Times New Roman" w:cs="Times New Roman"/>
      <w:b/>
      <w:bCs/>
      <w:color w:val="000000"/>
      <w:sz w:val="24"/>
      <w:szCs w:val="24"/>
      <w:lang w:val="ro-RO"/>
    </w:rPr>
  </w:style>
  <w:style w:type="character" w:customStyle="1" w:styleId="Heading8Char">
    <w:name w:val="Heading 8 Char"/>
    <w:basedOn w:val="DefaultParagraphFont"/>
    <w:link w:val="Heading8"/>
    <w:rsid w:val="007B19B9"/>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uiPriority w:val="9"/>
    <w:rsid w:val="007B19B9"/>
    <w:rPr>
      <w:rFonts w:ascii="Cambria" w:eastAsia="Times New Roman" w:hAnsi="Cambria" w:cs="Times New Roman"/>
      <w:sz w:val="20"/>
      <w:szCs w:val="20"/>
      <w:lang w:val="ro-RO"/>
    </w:rPr>
  </w:style>
  <w:style w:type="paragraph" w:styleId="Header">
    <w:name w:val="header"/>
    <w:aliases w:val="Char1 Char,Char1 Char1 Char,Char1,Char1 Char1, Char1, Char1 Char,Glava - napis"/>
    <w:basedOn w:val="Normal"/>
    <w:link w:val="HeaderChar"/>
    <w:uiPriority w:val="99"/>
    <w:unhideWhenUsed/>
    <w:qFormat/>
    <w:rsid w:val="007B19B9"/>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B19B9"/>
    <w:rPr>
      <w:rFonts w:ascii="Calibri" w:eastAsia="Calibri" w:hAnsi="Calibri" w:cs="Times New Roman"/>
      <w:lang w:val="ro-RO"/>
    </w:rPr>
  </w:style>
  <w:style w:type="paragraph" w:styleId="Footer">
    <w:name w:val="footer"/>
    <w:aliases w:val=" Char"/>
    <w:basedOn w:val="Normal"/>
    <w:link w:val="FooterChar"/>
    <w:uiPriority w:val="99"/>
    <w:unhideWhenUsed/>
    <w:rsid w:val="007B19B9"/>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B19B9"/>
    <w:rPr>
      <w:rFonts w:ascii="Calibri" w:eastAsia="Calibri" w:hAnsi="Calibri" w:cs="Times New Roman"/>
      <w:lang w:val="ro-RO"/>
    </w:rPr>
  </w:style>
  <w:style w:type="paragraph" w:styleId="NormalWeb">
    <w:name w:val="Normal (Web)"/>
    <w:aliases w:val="Normal (Web) Char Char,Normal (Web) Char"/>
    <w:basedOn w:val="Normal"/>
    <w:uiPriority w:val="99"/>
    <w:qFormat/>
    <w:rsid w:val="007B19B9"/>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7B19B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7B19B9"/>
    <w:rPr>
      <w:rFonts w:ascii="Tahoma" w:eastAsia="Calibri" w:hAnsi="Tahoma" w:cs="Times New Roman"/>
      <w:sz w:val="16"/>
      <w:szCs w:val="16"/>
      <w:lang w:val="ro-RO"/>
    </w:rPr>
  </w:style>
  <w:style w:type="table" w:styleId="TableGrid">
    <w:name w:val="Table Grid"/>
    <w:basedOn w:val="TableNormal"/>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7B19B9"/>
    <w:rPr>
      <w:sz w:val="16"/>
      <w:szCs w:val="16"/>
    </w:rPr>
  </w:style>
  <w:style w:type="paragraph" w:styleId="CommentText">
    <w:name w:val="annotation text"/>
    <w:basedOn w:val="Normal"/>
    <w:link w:val="CommentTextChar"/>
    <w:uiPriority w:val="99"/>
    <w:unhideWhenUsed/>
    <w:rsid w:val="007B19B9"/>
    <w:pPr>
      <w:spacing w:line="240" w:lineRule="auto"/>
    </w:pPr>
    <w:rPr>
      <w:sz w:val="20"/>
      <w:szCs w:val="20"/>
    </w:rPr>
  </w:style>
  <w:style w:type="character" w:customStyle="1" w:styleId="CommentTextChar">
    <w:name w:val="Comment Text Char"/>
    <w:basedOn w:val="DefaultParagraphFont"/>
    <w:link w:val="CommentText"/>
    <w:uiPriority w:val="99"/>
    <w:rsid w:val="007B19B9"/>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B19B9"/>
    <w:rPr>
      <w:b/>
      <w:bCs/>
    </w:rPr>
  </w:style>
  <w:style w:type="character" w:customStyle="1" w:styleId="CommentSubjectChar">
    <w:name w:val="Comment Subject Char"/>
    <w:basedOn w:val="CommentTextChar"/>
    <w:link w:val="CommentSubject"/>
    <w:rsid w:val="007B19B9"/>
    <w:rPr>
      <w:rFonts w:ascii="Calibri" w:eastAsia="Calibri" w:hAnsi="Calibri" w:cs="Times New Roman"/>
      <w:b/>
      <w:bCs/>
      <w:sz w:val="20"/>
      <w:szCs w:val="20"/>
      <w:lang w:val="ro-RO"/>
    </w:rPr>
  </w:style>
  <w:style w:type="paragraph" w:styleId="BodyText">
    <w:name w:val="Body Text"/>
    <w:basedOn w:val="Normal"/>
    <w:link w:val="BodyTextChar"/>
    <w:unhideWhenUsed/>
    <w:qFormat/>
    <w:rsid w:val="007B19B9"/>
    <w:pPr>
      <w:spacing w:after="120"/>
    </w:pPr>
  </w:style>
  <w:style w:type="character" w:customStyle="1" w:styleId="BodyTextChar">
    <w:name w:val="Body Text Char"/>
    <w:basedOn w:val="DefaultParagraphFont"/>
    <w:link w:val="BodyText"/>
    <w:rsid w:val="007B19B9"/>
    <w:rPr>
      <w:rFonts w:ascii="Calibri" w:eastAsia="Calibri" w:hAnsi="Calibri" w:cs="Times New Roman"/>
      <w:lang w:val="ro-RO"/>
    </w:rPr>
  </w:style>
  <w:style w:type="paragraph" w:styleId="TOC1">
    <w:name w:val="toc 1"/>
    <w:basedOn w:val="Normal"/>
    <w:next w:val="Normal"/>
    <w:autoRedefine/>
    <w:uiPriority w:val="39"/>
    <w:unhideWhenUsed/>
    <w:qFormat/>
    <w:rsid w:val="007B19B9"/>
    <w:pPr>
      <w:spacing w:after="100"/>
    </w:pPr>
  </w:style>
  <w:style w:type="paragraph" w:styleId="TOC2">
    <w:name w:val="toc 2"/>
    <w:basedOn w:val="Normal"/>
    <w:next w:val="Normal"/>
    <w:autoRedefine/>
    <w:uiPriority w:val="39"/>
    <w:unhideWhenUsed/>
    <w:qFormat/>
    <w:rsid w:val="007B19B9"/>
    <w:pPr>
      <w:tabs>
        <w:tab w:val="right" w:leader="dot" w:pos="9074"/>
      </w:tabs>
      <w:spacing w:after="100"/>
    </w:pPr>
  </w:style>
  <w:style w:type="paragraph" w:customStyle="1" w:styleId="xl47">
    <w:name w:val="xl47"/>
    <w:basedOn w:val="Normal"/>
    <w:qFormat/>
    <w:rsid w:val="007B19B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B19B9"/>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7B19B9"/>
  </w:style>
  <w:style w:type="character" w:styleId="FollowedHyperlink">
    <w:name w:val="FollowedHyperlink"/>
    <w:unhideWhenUsed/>
    <w:rsid w:val="007B19B9"/>
    <w:rPr>
      <w:color w:val="800080"/>
      <w:u w:val="single"/>
    </w:rPr>
  </w:style>
  <w:style w:type="paragraph" w:styleId="TOC3">
    <w:name w:val="toc 3"/>
    <w:basedOn w:val="Normal"/>
    <w:next w:val="Normal"/>
    <w:autoRedefine/>
    <w:uiPriority w:val="39"/>
    <w:unhideWhenUsed/>
    <w:qFormat/>
    <w:rsid w:val="007B19B9"/>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B19B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B19B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B19B9"/>
    <w:rPr>
      <w:rFonts w:eastAsia="Times New Roman"/>
      <w:sz w:val="20"/>
      <w:szCs w:val="20"/>
      <w:lang w:val="en-US"/>
    </w:rPr>
  </w:style>
  <w:style w:type="character" w:customStyle="1" w:styleId="EndnoteTextChar">
    <w:name w:val="Endnote Text Char"/>
    <w:basedOn w:val="DefaultParagraphFont"/>
    <w:link w:val="EndnoteText"/>
    <w:uiPriority w:val="99"/>
    <w:semiHidden/>
    <w:rsid w:val="007B19B9"/>
    <w:rPr>
      <w:rFonts w:ascii="Calibri" w:eastAsia="Times New Roman" w:hAnsi="Calibri" w:cs="Times New Roman"/>
      <w:sz w:val="20"/>
      <w:szCs w:val="20"/>
    </w:rPr>
  </w:style>
  <w:style w:type="paragraph" w:styleId="Title">
    <w:name w:val="Title"/>
    <w:basedOn w:val="Normal"/>
    <w:link w:val="TitleChar"/>
    <w:qFormat/>
    <w:rsid w:val="007B19B9"/>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B19B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7B19B9"/>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7B19B9"/>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B19B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B19B9"/>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B19B9"/>
    <w:rPr>
      <w:rFonts w:eastAsia="Times New Roman"/>
      <w:sz w:val="20"/>
      <w:szCs w:val="20"/>
    </w:rPr>
  </w:style>
  <w:style w:type="character" w:customStyle="1" w:styleId="NoteHeadingChar">
    <w:name w:val="Note Heading Char"/>
    <w:basedOn w:val="DefaultParagraphFont"/>
    <w:link w:val="NoteHeading"/>
    <w:rsid w:val="007B19B9"/>
    <w:rPr>
      <w:rFonts w:ascii="Calibri" w:eastAsia="Times New Roman" w:hAnsi="Calibri" w:cs="Times New Roman"/>
      <w:sz w:val="20"/>
      <w:szCs w:val="20"/>
      <w:lang w:val="ro-RO"/>
    </w:rPr>
  </w:style>
  <w:style w:type="paragraph" w:styleId="BodyText2">
    <w:name w:val="Body Text 2"/>
    <w:basedOn w:val="Normal"/>
    <w:link w:val="BodyText2Char"/>
    <w:uiPriority w:val="99"/>
    <w:unhideWhenUsed/>
    <w:rsid w:val="007B19B9"/>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7B19B9"/>
    <w:rPr>
      <w:rFonts w:ascii="Arial" w:eastAsia="Times New Roman" w:hAnsi="Arial" w:cs="Times New Roman"/>
      <w:sz w:val="28"/>
      <w:szCs w:val="28"/>
      <w:lang w:val="ro-RO"/>
    </w:rPr>
  </w:style>
  <w:style w:type="paragraph" w:styleId="BodyTextIndent3">
    <w:name w:val="Body Text Indent 3"/>
    <w:basedOn w:val="Normal"/>
    <w:link w:val="BodyTextIndent3Char"/>
    <w:unhideWhenUsed/>
    <w:rsid w:val="007B19B9"/>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B19B9"/>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B19B9"/>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7B19B9"/>
    <w:rPr>
      <w:rFonts w:ascii="Tahoma" w:eastAsia="Times New Roman" w:hAnsi="Tahoma" w:cs="Times New Roman"/>
      <w:sz w:val="20"/>
      <w:szCs w:val="20"/>
      <w:shd w:val="clear" w:color="auto" w:fill="000080"/>
      <w:lang w:val="ro-RO"/>
    </w:rPr>
  </w:style>
  <w:style w:type="paragraph" w:styleId="PlainText">
    <w:name w:val="Plain Text"/>
    <w:basedOn w:val="Normal"/>
    <w:link w:val="PlainTextChar"/>
    <w:uiPriority w:val="99"/>
    <w:unhideWhenUsed/>
    <w:rsid w:val="007B19B9"/>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B19B9"/>
    <w:rPr>
      <w:rFonts w:ascii="Consolas" w:eastAsia="Calibri" w:hAnsi="Consolas" w:cs="Times New Roman"/>
      <w:sz w:val="21"/>
      <w:szCs w:val="21"/>
    </w:rPr>
  </w:style>
  <w:style w:type="paragraph" w:styleId="NoSpacing">
    <w:name w:val="No Spacing"/>
    <w:link w:val="NoSpacingChar"/>
    <w:uiPriority w:val="1"/>
    <w:qFormat/>
    <w:rsid w:val="007B19B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7B19B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7B19B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B19B9"/>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B19B9"/>
    <w:rPr>
      <w:sz w:val="24"/>
      <w:lang w:val="en-GB" w:eastAsia="en-GB"/>
    </w:rPr>
  </w:style>
  <w:style w:type="paragraph" w:customStyle="1" w:styleId="Text1">
    <w:name w:val="Text 1"/>
    <w:basedOn w:val="Normal"/>
    <w:link w:val="Text1Char"/>
    <w:qFormat/>
    <w:rsid w:val="007B19B9"/>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B19B9"/>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7B19B9"/>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7B19B9"/>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B19B9"/>
    <w:pPr>
      <w:numPr>
        <w:numId w:val="13"/>
      </w:numPr>
      <w:tabs>
        <w:tab w:val="clear" w:pos="765"/>
      </w:tabs>
      <w:ind w:left="720" w:hanging="360"/>
    </w:pPr>
  </w:style>
  <w:style w:type="paragraph" w:customStyle="1" w:styleId="CaracterCaracterCaracter">
    <w:name w:val="Caracter Caracter Caracter"/>
    <w:basedOn w:val="Normal"/>
    <w:rsid w:val="007B19B9"/>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7B19B9"/>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B19B9"/>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7B19B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B19B9"/>
    <w:rPr>
      <w:vertAlign w:val="superscript"/>
    </w:rPr>
  </w:style>
  <w:style w:type="character" w:styleId="BookTitle">
    <w:name w:val="Book Title"/>
    <w:qFormat/>
    <w:rsid w:val="007B19B9"/>
    <w:rPr>
      <w:b/>
      <w:bCs/>
      <w:smallCaps/>
      <w:spacing w:val="5"/>
    </w:rPr>
  </w:style>
  <w:style w:type="character" w:customStyle="1" w:styleId="tpa1">
    <w:name w:val="tpa1"/>
    <w:basedOn w:val="DefaultParagraphFont"/>
    <w:rsid w:val="007B19B9"/>
  </w:style>
  <w:style w:type="character" w:customStyle="1" w:styleId="tli1">
    <w:name w:val="tli1"/>
    <w:basedOn w:val="DefaultParagraphFont"/>
    <w:rsid w:val="007B19B9"/>
  </w:style>
  <w:style w:type="character" w:customStyle="1" w:styleId="text10">
    <w:name w:val="text1"/>
    <w:basedOn w:val="DefaultParagraphFont"/>
    <w:rsid w:val="007B19B9"/>
  </w:style>
  <w:style w:type="character" w:customStyle="1" w:styleId="pt1">
    <w:name w:val="pt1"/>
    <w:rsid w:val="007B19B9"/>
    <w:rPr>
      <w:b/>
      <w:bCs/>
      <w:color w:val="8F0000"/>
    </w:rPr>
  </w:style>
  <w:style w:type="character" w:customStyle="1" w:styleId="tpt1">
    <w:name w:val="tpt1"/>
    <w:basedOn w:val="DefaultParagraphFont"/>
    <w:rsid w:val="007B19B9"/>
  </w:style>
  <w:style w:type="character" w:customStyle="1" w:styleId="al1">
    <w:name w:val="al1"/>
    <w:rsid w:val="007B19B9"/>
    <w:rPr>
      <w:b/>
      <w:bCs/>
      <w:color w:val="008F00"/>
    </w:rPr>
  </w:style>
  <w:style w:type="character" w:customStyle="1" w:styleId="tal1">
    <w:name w:val="tal1"/>
    <w:basedOn w:val="DefaultParagraphFont"/>
    <w:rsid w:val="007B19B9"/>
  </w:style>
  <w:style w:type="character" w:customStyle="1" w:styleId="do1">
    <w:name w:val="do1"/>
    <w:rsid w:val="007B19B9"/>
    <w:rPr>
      <w:b/>
      <w:bCs/>
      <w:sz w:val="26"/>
      <w:szCs w:val="26"/>
    </w:rPr>
  </w:style>
  <w:style w:type="character" w:customStyle="1" w:styleId="def">
    <w:name w:val="def"/>
    <w:basedOn w:val="DefaultParagraphFont"/>
    <w:rsid w:val="007B19B9"/>
  </w:style>
  <w:style w:type="character" w:customStyle="1" w:styleId="titlupag">
    <w:name w:val="titlu_pag"/>
    <w:basedOn w:val="DefaultParagraphFont"/>
    <w:rsid w:val="007B19B9"/>
  </w:style>
  <w:style w:type="character" w:customStyle="1" w:styleId="ar1">
    <w:name w:val="ar1"/>
    <w:rsid w:val="007B19B9"/>
    <w:rPr>
      <w:b/>
      <w:bCs/>
      <w:color w:val="0000AF"/>
      <w:sz w:val="22"/>
      <w:szCs w:val="22"/>
    </w:rPr>
  </w:style>
  <w:style w:type="paragraph" w:styleId="z-TopofForm">
    <w:name w:val="HTML Top of Form"/>
    <w:basedOn w:val="Normal"/>
    <w:next w:val="Normal"/>
    <w:link w:val="z-TopofFormChar"/>
    <w:hidden/>
    <w:uiPriority w:val="99"/>
    <w:unhideWhenUsed/>
    <w:rsid w:val="007B19B9"/>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7B19B9"/>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7B19B9"/>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7B19B9"/>
    <w:rPr>
      <w:rFonts w:ascii="Arial" w:eastAsia="Times New Roman" w:hAnsi="Arial" w:cs="Times New Roman"/>
      <w:vanish/>
      <w:sz w:val="16"/>
      <w:szCs w:val="16"/>
    </w:rPr>
  </w:style>
  <w:style w:type="table" w:customStyle="1" w:styleId="TableGrid1">
    <w:name w:val="Table Grid1"/>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B19B9"/>
  </w:style>
  <w:style w:type="table" w:customStyle="1" w:styleId="TableGrid2">
    <w:name w:val="Table Grid2"/>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7B19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7B19B9"/>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B19B9"/>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7B19B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B19B9"/>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B19B9"/>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7B19B9"/>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B19B9"/>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B19B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7B19B9"/>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7B19B9"/>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B19B9"/>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B19B9"/>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B19B9"/>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B19B9"/>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B19B9"/>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B19B9"/>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B19B9"/>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B19B9"/>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B19B9"/>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B19B9"/>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B19B9"/>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B19B9"/>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B19B9"/>
    <w:rPr>
      <w:b/>
      <w:bCs/>
      <w:color w:val="8F0000"/>
    </w:rPr>
  </w:style>
  <w:style w:type="character" w:customStyle="1" w:styleId="tsp1">
    <w:name w:val="tsp1"/>
    <w:basedOn w:val="DefaultParagraphFont"/>
    <w:rsid w:val="007B19B9"/>
  </w:style>
  <w:style w:type="character" w:styleId="Strong">
    <w:name w:val="Strong"/>
    <w:uiPriority w:val="22"/>
    <w:qFormat/>
    <w:rsid w:val="007B19B9"/>
    <w:rPr>
      <w:b/>
      <w:bCs/>
    </w:rPr>
  </w:style>
  <w:style w:type="character" w:customStyle="1" w:styleId="tax1">
    <w:name w:val="tax1"/>
    <w:rsid w:val="007B19B9"/>
    <w:rPr>
      <w:b/>
      <w:bCs/>
      <w:sz w:val="26"/>
      <w:szCs w:val="26"/>
    </w:rPr>
  </w:style>
  <w:style w:type="character" w:customStyle="1" w:styleId="tca1">
    <w:name w:val="tca1"/>
    <w:rsid w:val="007B19B9"/>
    <w:rPr>
      <w:b/>
      <w:bCs/>
      <w:sz w:val="24"/>
      <w:szCs w:val="24"/>
    </w:rPr>
  </w:style>
  <w:style w:type="character" w:customStyle="1" w:styleId="BodyTextIndentChar1">
    <w:name w:val="Body Text Indent Char1"/>
    <w:rsid w:val="007B19B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B19B9"/>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B19B9"/>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B19B9"/>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B19B9"/>
    <w:rPr>
      <w:rFonts w:ascii="Calibri" w:eastAsia="Times New Roman" w:hAnsi="Calibri" w:cs="Times New Roman"/>
      <w:sz w:val="20"/>
      <w:szCs w:val="20"/>
      <w:lang w:val="ro-RO"/>
    </w:rPr>
  </w:style>
  <w:style w:type="paragraph" w:styleId="TOC4">
    <w:name w:val="toc 4"/>
    <w:basedOn w:val="Normal"/>
    <w:next w:val="Normal"/>
    <w:autoRedefine/>
    <w:uiPriority w:val="39"/>
    <w:unhideWhenUsed/>
    <w:rsid w:val="007B19B9"/>
    <w:pPr>
      <w:spacing w:after="100"/>
      <w:ind w:left="660"/>
    </w:pPr>
    <w:rPr>
      <w:rFonts w:eastAsia="Times New Roman"/>
      <w:lang w:val="en-US"/>
    </w:rPr>
  </w:style>
  <w:style w:type="paragraph" w:styleId="TOC5">
    <w:name w:val="toc 5"/>
    <w:basedOn w:val="Normal"/>
    <w:next w:val="Normal"/>
    <w:autoRedefine/>
    <w:uiPriority w:val="39"/>
    <w:unhideWhenUsed/>
    <w:rsid w:val="007B19B9"/>
    <w:pPr>
      <w:spacing w:after="100"/>
      <w:ind w:left="880"/>
    </w:pPr>
    <w:rPr>
      <w:rFonts w:eastAsia="Times New Roman"/>
      <w:lang w:val="en-US"/>
    </w:rPr>
  </w:style>
  <w:style w:type="paragraph" w:styleId="TOC6">
    <w:name w:val="toc 6"/>
    <w:basedOn w:val="Normal"/>
    <w:next w:val="Normal"/>
    <w:autoRedefine/>
    <w:uiPriority w:val="39"/>
    <w:unhideWhenUsed/>
    <w:rsid w:val="007B19B9"/>
    <w:pPr>
      <w:spacing w:after="100"/>
      <w:ind w:left="1100"/>
    </w:pPr>
    <w:rPr>
      <w:rFonts w:eastAsia="Times New Roman"/>
      <w:lang w:val="en-US"/>
    </w:rPr>
  </w:style>
  <w:style w:type="paragraph" w:styleId="TOC7">
    <w:name w:val="toc 7"/>
    <w:basedOn w:val="Normal"/>
    <w:next w:val="Normal"/>
    <w:autoRedefine/>
    <w:uiPriority w:val="39"/>
    <w:unhideWhenUsed/>
    <w:rsid w:val="007B19B9"/>
    <w:pPr>
      <w:spacing w:after="100"/>
      <w:ind w:left="1320"/>
    </w:pPr>
    <w:rPr>
      <w:rFonts w:eastAsia="Times New Roman"/>
      <w:lang w:val="en-US"/>
    </w:rPr>
  </w:style>
  <w:style w:type="paragraph" w:styleId="TOC8">
    <w:name w:val="toc 8"/>
    <w:basedOn w:val="Normal"/>
    <w:next w:val="Normal"/>
    <w:autoRedefine/>
    <w:uiPriority w:val="39"/>
    <w:unhideWhenUsed/>
    <w:rsid w:val="007B19B9"/>
    <w:pPr>
      <w:spacing w:after="100"/>
      <w:ind w:left="1540"/>
    </w:pPr>
    <w:rPr>
      <w:rFonts w:eastAsia="Times New Roman"/>
      <w:lang w:val="en-US"/>
    </w:rPr>
  </w:style>
  <w:style w:type="paragraph" w:styleId="TOC9">
    <w:name w:val="toc 9"/>
    <w:basedOn w:val="Normal"/>
    <w:next w:val="Normal"/>
    <w:autoRedefine/>
    <w:uiPriority w:val="39"/>
    <w:unhideWhenUsed/>
    <w:rsid w:val="007B19B9"/>
    <w:pPr>
      <w:spacing w:after="100"/>
      <w:ind w:left="1760"/>
    </w:pPr>
    <w:rPr>
      <w:rFonts w:eastAsia="Times New Roman"/>
      <w:lang w:val="en-US"/>
    </w:rPr>
  </w:style>
  <w:style w:type="table" w:customStyle="1" w:styleId="TableGrid11">
    <w:name w:val="Table Grid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B19B9"/>
  </w:style>
  <w:style w:type="paragraph" w:customStyle="1" w:styleId="text">
    <w:name w:val="text"/>
    <w:basedOn w:val="Normal"/>
    <w:rsid w:val="007B19B9"/>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B19B9"/>
  </w:style>
  <w:style w:type="numbering" w:customStyle="1" w:styleId="NoList111">
    <w:name w:val="No List111"/>
    <w:next w:val="NoList"/>
    <w:semiHidden/>
    <w:unhideWhenUsed/>
    <w:rsid w:val="007B19B9"/>
  </w:style>
  <w:style w:type="table" w:customStyle="1" w:styleId="TableGrid21">
    <w:name w:val="Table Grid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B19B9"/>
  </w:style>
  <w:style w:type="numbering" w:customStyle="1" w:styleId="NoList3">
    <w:name w:val="No List3"/>
    <w:next w:val="NoList"/>
    <w:uiPriority w:val="99"/>
    <w:semiHidden/>
    <w:unhideWhenUsed/>
    <w:rsid w:val="007B19B9"/>
  </w:style>
  <w:style w:type="paragraph" w:customStyle="1" w:styleId="Stil2">
    <w:name w:val="Stil2"/>
    <w:basedOn w:val="Heading1"/>
    <w:autoRedefine/>
    <w:rsid w:val="007B19B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7B19B9"/>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B19B9"/>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B19B9"/>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B19B9"/>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B19B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B19B9"/>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B19B9"/>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B19B9"/>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B19B9"/>
    <w:pPr>
      <w:spacing w:after="0" w:line="240" w:lineRule="auto"/>
      <w:jc w:val="both"/>
    </w:pPr>
    <w:rPr>
      <w:rFonts w:ascii="Arial" w:eastAsia="Times New Roman" w:hAnsi="Arial"/>
      <w:szCs w:val="20"/>
      <w:lang w:val="en-GB"/>
    </w:rPr>
  </w:style>
  <w:style w:type="paragraph" w:customStyle="1" w:styleId="Application3">
    <w:name w:val="Application3"/>
    <w:basedOn w:val="Normal"/>
    <w:rsid w:val="007B19B9"/>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B19B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B19B9"/>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B19B9"/>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B19B9"/>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B19B9"/>
    <w:rPr>
      <w:b/>
    </w:rPr>
  </w:style>
  <w:style w:type="paragraph" w:customStyle="1" w:styleId="Titreobjet">
    <w:name w:val="Titre objet"/>
    <w:basedOn w:val="Normal"/>
    <w:next w:val="Normal"/>
    <w:qFormat/>
    <w:rsid w:val="007B19B9"/>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B19B9"/>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B19B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7B19B9"/>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B19B9"/>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B19B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B19B9"/>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B19B9"/>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B19B9"/>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B19B9"/>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B19B9"/>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B19B9"/>
    <w:pPr>
      <w:ind w:left="680" w:hanging="113"/>
    </w:pPr>
  </w:style>
  <w:style w:type="paragraph" w:customStyle="1" w:styleId="CharCharCharCharCharCharCharCharCharChar">
    <w:name w:val="Char Char Char Char Char Char Char Cha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B19B9"/>
    <w:pPr>
      <w:spacing w:after="0" w:line="240" w:lineRule="auto"/>
    </w:pPr>
    <w:rPr>
      <w:rFonts w:ascii="Times New Roman" w:eastAsia="Times New Roman" w:hAnsi="Times New Roman"/>
      <w:sz w:val="24"/>
      <w:szCs w:val="24"/>
      <w:lang w:val="pl-PL" w:eastAsia="pl-PL"/>
    </w:rPr>
  </w:style>
  <w:style w:type="character" w:customStyle="1" w:styleId="Char11">
    <w:name w:val="Char11"/>
    <w:rsid w:val="007B19B9"/>
    <w:rPr>
      <w:sz w:val="24"/>
      <w:szCs w:val="24"/>
      <w:lang w:val="ro-RO"/>
    </w:rPr>
  </w:style>
  <w:style w:type="paragraph" w:customStyle="1" w:styleId="xl22">
    <w:name w:val="xl22"/>
    <w:basedOn w:val="Normal"/>
    <w:rsid w:val="007B19B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B19B9"/>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B19B9"/>
    <w:rPr>
      <w:rFonts w:ascii="Times New Roman" w:hAnsi="Times New Roman" w:cs="Times New Roman"/>
      <w:sz w:val="20"/>
      <w:szCs w:val="20"/>
    </w:rPr>
  </w:style>
  <w:style w:type="character" w:customStyle="1" w:styleId="FontStyle509">
    <w:name w:val="Font Style509"/>
    <w:rsid w:val="007B19B9"/>
    <w:rPr>
      <w:rFonts w:ascii="Times New Roman" w:hAnsi="Times New Roman" w:cs="Times New Roman"/>
      <w:b/>
      <w:bCs/>
      <w:sz w:val="20"/>
      <w:szCs w:val="20"/>
    </w:rPr>
  </w:style>
  <w:style w:type="paragraph" w:customStyle="1" w:styleId="Style164">
    <w:name w:val="Style164"/>
    <w:basedOn w:val="Normal"/>
    <w:rsid w:val="007B19B9"/>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B19B9"/>
    <w:rPr>
      <w:i/>
      <w:iCs/>
    </w:rPr>
  </w:style>
  <w:style w:type="numbering" w:customStyle="1" w:styleId="NoList4">
    <w:name w:val="No List4"/>
    <w:next w:val="NoList"/>
    <w:semiHidden/>
    <w:unhideWhenUsed/>
    <w:rsid w:val="007B19B9"/>
  </w:style>
  <w:style w:type="paragraph" w:styleId="Caption">
    <w:name w:val="caption"/>
    <w:basedOn w:val="Normal"/>
    <w:next w:val="Normal"/>
    <w:qFormat/>
    <w:rsid w:val="007B19B9"/>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7B19B9"/>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7B19B9"/>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B19B9"/>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B19B9"/>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B19B9"/>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B19B9"/>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B19B9"/>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B19B9"/>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B19B9"/>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B19B9"/>
    <w:pPr>
      <w:spacing w:before="120"/>
      <w:jc w:val="center"/>
    </w:pPr>
    <w:rPr>
      <w:sz w:val="20"/>
    </w:rPr>
  </w:style>
  <w:style w:type="paragraph" w:customStyle="1" w:styleId="textcslovan">
    <w:name w:val="text císlovaný"/>
    <w:basedOn w:val="text"/>
    <w:rsid w:val="007B19B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B19B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B19B9"/>
    <w:pPr>
      <w:pageBreakBefore w:val="0"/>
      <w:spacing w:before="0"/>
    </w:pPr>
    <w:rPr>
      <w:sz w:val="32"/>
    </w:rPr>
  </w:style>
  <w:style w:type="table" w:customStyle="1" w:styleId="TableGrid6">
    <w:name w:val="Table Grid6"/>
    <w:basedOn w:val="TableNormal"/>
    <w:next w:val="TableGrid"/>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B19B9"/>
    <w:rPr>
      <w:b/>
      <w:bCs/>
      <w:sz w:val="24"/>
      <w:szCs w:val="24"/>
    </w:rPr>
  </w:style>
  <w:style w:type="character" w:customStyle="1" w:styleId="NormalWeb2Char">
    <w:name w:val="Normal (Web)2 Char"/>
    <w:link w:val="NormalWeb2"/>
    <w:rsid w:val="007B19B9"/>
    <w:rPr>
      <w:rFonts w:ascii="Times New Roman" w:eastAsia="Times New Roman" w:hAnsi="Times New Roman" w:cs="Times New Roman"/>
      <w:sz w:val="24"/>
      <w:szCs w:val="24"/>
      <w:lang w:val="ro-RO"/>
    </w:rPr>
  </w:style>
  <w:style w:type="paragraph" w:customStyle="1" w:styleId="Default">
    <w:name w:val="Default"/>
    <w:qFormat/>
    <w:rsid w:val="007B19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7B19B9"/>
  </w:style>
  <w:style w:type="table" w:customStyle="1" w:styleId="TableGrid7">
    <w:name w:val="Table Grid7"/>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B19B9"/>
  </w:style>
  <w:style w:type="character" w:styleId="IntenseReference">
    <w:name w:val="Intense Reference"/>
    <w:uiPriority w:val="32"/>
    <w:qFormat/>
    <w:rsid w:val="007B19B9"/>
    <w:rPr>
      <w:b/>
      <w:bCs/>
      <w:smallCaps/>
      <w:color w:val="C0504D"/>
      <w:spacing w:val="5"/>
      <w:u w:val="single"/>
    </w:rPr>
  </w:style>
  <w:style w:type="table" w:customStyle="1" w:styleId="TableGrid10">
    <w:name w:val="Table Grid10"/>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B19B9"/>
    <w:rPr>
      <w:rFonts w:ascii="Times New Roman" w:eastAsia="Times New Roman" w:hAnsi="Times New Roman"/>
      <w:b/>
      <w:sz w:val="24"/>
      <w:szCs w:val="24"/>
      <w:lang w:eastAsia="fr-FR"/>
    </w:rPr>
  </w:style>
  <w:style w:type="paragraph" w:customStyle="1" w:styleId="msolistparagraph0">
    <w:name w:val="msolistparagraph"/>
    <w:basedOn w:val="Normal"/>
    <w:qFormat/>
    <w:rsid w:val="007B19B9"/>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B19B9"/>
  </w:style>
  <w:style w:type="numbering" w:customStyle="1" w:styleId="NoList31">
    <w:name w:val="No List31"/>
    <w:next w:val="NoList"/>
    <w:uiPriority w:val="99"/>
    <w:semiHidden/>
    <w:unhideWhenUsed/>
    <w:rsid w:val="007B19B9"/>
  </w:style>
  <w:style w:type="character" w:customStyle="1" w:styleId="NoSpacingChar">
    <w:name w:val="No Spacing Char"/>
    <w:link w:val="NoSpacing"/>
    <w:uiPriority w:val="1"/>
    <w:rsid w:val="007B19B9"/>
    <w:rPr>
      <w:rFonts w:ascii="Arial" w:eastAsia="Times New Roman" w:hAnsi="Arial" w:cs="Times New Roman"/>
      <w:sz w:val="28"/>
      <w:szCs w:val="28"/>
    </w:rPr>
  </w:style>
  <w:style w:type="table" w:customStyle="1" w:styleId="TableGrid71">
    <w:name w:val="Table Grid71"/>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7B19B9"/>
  </w:style>
  <w:style w:type="numbering" w:customStyle="1" w:styleId="NoList22">
    <w:name w:val="No List22"/>
    <w:next w:val="NoList"/>
    <w:uiPriority w:val="99"/>
    <w:semiHidden/>
    <w:unhideWhenUsed/>
    <w:rsid w:val="007B19B9"/>
  </w:style>
  <w:style w:type="numbering" w:customStyle="1" w:styleId="NoList112">
    <w:name w:val="No List112"/>
    <w:next w:val="NoList"/>
    <w:uiPriority w:val="99"/>
    <w:semiHidden/>
    <w:unhideWhenUsed/>
    <w:rsid w:val="007B19B9"/>
  </w:style>
  <w:style w:type="table" w:customStyle="1" w:styleId="TableGrid41">
    <w:name w:val="Table Grid41"/>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B19B9"/>
  </w:style>
  <w:style w:type="numbering" w:customStyle="1" w:styleId="NoList32">
    <w:name w:val="No List32"/>
    <w:next w:val="NoList"/>
    <w:uiPriority w:val="99"/>
    <w:semiHidden/>
    <w:unhideWhenUsed/>
    <w:rsid w:val="007B19B9"/>
  </w:style>
  <w:style w:type="table" w:customStyle="1" w:styleId="TableGrid51">
    <w:name w:val="Table Grid51"/>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B19B9"/>
  </w:style>
  <w:style w:type="paragraph" w:customStyle="1" w:styleId="List2">
    <w:name w:val="List2"/>
    <w:basedOn w:val="Normal"/>
    <w:rsid w:val="007B19B9"/>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B19B9"/>
  </w:style>
  <w:style w:type="table" w:customStyle="1" w:styleId="TableGrid15">
    <w:name w:val="Table Grid15"/>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B19B9"/>
  </w:style>
  <w:style w:type="table" w:customStyle="1" w:styleId="TableGrid17">
    <w:name w:val="Table Grid17"/>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7B19B9"/>
  </w:style>
  <w:style w:type="table" w:customStyle="1" w:styleId="TableGrid191">
    <w:name w:val="Table Grid19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7B19B9"/>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7B19B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7B19B9"/>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7B19B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7B19B9"/>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7B19B9"/>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B19B9"/>
  </w:style>
  <w:style w:type="paragraph" w:customStyle="1" w:styleId="StilStil1Stnga">
    <w:name w:val="Stil Stil1 + Stânga"/>
    <w:basedOn w:val="Normal"/>
    <w:qFormat/>
    <w:rsid w:val="007B19B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B19B9"/>
    <w:rPr>
      <w:rFonts w:ascii="Times New Roman" w:eastAsia="Times New Roman" w:hAnsi="Times New Roman" w:cs="Times New Roman"/>
      <w:b/>
      <w:sz w:val="20"/>
      <w:szCs w:val="20"/>
      <w:u w:val="single"/>
      <w:lang w:val="fr-FR" w:eastAsia="fr-FR"/>
    </w:rPr>
  </w:style>
  <w:style w:type="character" w:customStyle="1" w:styleId="CharChar14">
    <w:name w:val="Char Char14"/>
    <w:rsid w:val="007B19B9"/>
    <w:rPr>
      <w:rFonts w:ascii="Times New Roman" w:eastAsia="Times New Roman" w:hAnsi="Times New Roman" w:cs="Times New Roman"/>
      <w:sz w:val="24"/>
      <w:szCs w:val="24"/>
      <w:lang w:val="fr-FR" w:eastAsia="fr-FR"/>
    </w:rPr>
  </w:style>
  <w:style w:type="character" w:customStyle="1" w:styleId="CharChar141">
    <w:name w:val="Char Char141"/>
    <w:locked/>
    <w:rsid w:val="007B19B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B19B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B19B9"/>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B19B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B19B9"/>
    <w:rPr>
      <w:rFonts w:ascii="Calibri" w:eastAsia="Calibri" w:hAnsi="Calibri" w:cs="Times New Roman"/>
      <w:lang w:val="ro-RO"/>
    </w:rPr>
  </w:style>
  <w:style w:type="character" w:customStyle="1" w:styleId="BodyTextChar1">
    <w:name w:val="Body Text Char1"/>
    <w:semiHidden/>
    <w:rsid w:val="007B19B9"/>
    <w:rPr>
      <w:rFonts w:ascii="Calibri" w:eastAsia="Calibri" w:hAnsi="Calibri" w:cs="Times New Roman"/>
      <w:lang w:val="ro-RO"/>
    </w:rPr>
  </w:style>
  <w:style w:type="character" w:customStyle="1" w:styleId="CommentTextChar1">
    <w:name w:val="Comment Text Char1"/>
    <w:uiPriority w:val="99"/>
    <w:semiHidden/>
    <w:rsid w:val="007B19B9"/>
    <w:rPr>
      <w:rFonts w:ascii="Calibri" w:eastAsia="Calibri" w:hAnsi="Calibri" w:cs="Times New Roman"/>
      <w:sz w:val="20"/>
      <w:szCs w:val="20"/>
      <w:lang w:val="ro-RO"/>
    </w:rPr>
  </w:style>
  <w:style w:type="character" w:customStyle="1" w:styleId="SubtitleChar1">
    <w:name w:val="Subtitle Char1"/>
    <w:rsid w:val="007B19B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B19B9"/>
    <w:rPr>
      <w:rFonts w:ascii="Cambria" w:eastAsia="Times New Roman" w:hAnsi="Cambria" w:cs="Times New Roman"/>
      <w:i/>
      <w:iCs/>
      <w:color w:val="404040"/>
      <w:sz w:val="22"/>
      <w:szCs w:val="22"/>
      <w:lang w:val="ro-RO"/>
    </w:rPr>
  </w:style>
  <w:style w:type="character" w:customStyle="1" w:styleId="Heading8Char1">
    <w:name w:val="Heading 8 Char1"/>
    <w:semiHidden/>
    <w:rsid w:val="007B19B9"/>
    <w:rPr>
      <w:rFonts w:ascii="Cambria" w:eastAsia="Times New Roman" w:hAnsi="Cambria" w:cs="Times New Roman"/>
      <w:color w:val="404040"/>
      <w:lang w:val="ro-RO"/>
    </w:rPr>
  </w:style>
  <w:style w:type="character" w:customStyle="1" w:styleId="Heading9Char1">
    <w:name w:val="Heading 9 Char1"/>
    <w:semiHidden/>
    <w:rsid w:val="007B19B9"/>
    <w:rPr>
      <w:rFonts w:ascii="Cambria" w:eastAsia="Times New Roman" w:hAnsi="Cambria" w:cs="Times New Roman"/>
      <w:i/>
      <w:iCs/>
      <w:color w:val="404040"/>
      <w:lang w:val="ro-RO"/>
    </w:rPr>
  </w:style>
  <w:style w:type="character" w:customStyle="1" w:styleId="BalloonTextChar1">
    <w:name w:val="Balloon Text Char1"/>
    <w:semiHidden/>
    <w:rsid w:val="007B19B9"/>
    <w:rPr>
      <w:rFonts w:ascii="Tahoma" w:eastAsia="Calibri" w:hAnsi="Tahoma" w:cs="Tahoma"/>
      <w:sz w:val="16"/>
      <w:szCs w:val="16"/>
      <w:lang w:val="ro-RO"/>
    </w:rPr>
  </w:style>
  <w:style w:type="character" w:customStyle="1" w:styleId="CommentSubjectChar1">
    <w:name w:val="Comment Subject Char1"/>
    <w:semiHidden/>
    <w:rsid w:val="007B19B9"/>
    <w:rPr>
      <w:rFonts w:ascii="Calibri" w:eastAsia="Calibri" w:hAnsi="Calibri" w:cs="Times New Roman"/>
      <w:b/>
      <w:bCs/>
      <w:sz w:val="20"/>
      <w:szCs w:val="20"/>
      <w:lang w:val="ro-RO"/>
    </w:rPr>
  </w:style>
  <w:style w:type="character" w:customStyle="1" w:styleId="EndnoteTextChar1">
    <w:name w:val="Endnote Text Char1"/>
    <w:uiPriority w:val="99"/>
    <w:semiHidden/>
    <w:rsid w:val="007B19B9"/>
    <w:rPr>
      <w:rFonts w:ascii="Calibri" w:eastAsia="Calibri" w:hAnsi="Calibri" w:cs="Times New Roman"/>
      <w:sz w:val="20"/>
      <w:szCs w:val="20"/>
      <w:lang w:val="ro-RO"/>
    </w:rPr>
  </w:style>
  <w:style w:type="character" w:customStyle="1" w:styleId="TitleChar1">
    <w:name w:val="Title Char1"/>
    <w:rsid w:val="007B19B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B19B9"/>
    <w:rPr>
      <w:rFonts w:ascii="Calibri" w:eastAsia="Calibri" w:hAnsi="Calibri" w:cs="Times New Roman"/>
      <w:lang w:val="ro-RO"/>
    </w:rPr>
  </w:style>
  <w:style w:type="character" w:customStyle="1" w:styleId="NoteHeadingChar1">
    <w:name w:val="Note Heading Char1"/>
    <w:semiHidden/>
    <w:rsid w:val="007B19B9"/>
    <w:rPr>
      <w:rFonts w:ascii="Calibri" w:eastAsia="Calibri" w:hAnsi="Calibri" w:cs="Times New Roman"/>
      <w:lang w:val="ro-RO"/>
    </w:rPr>
  </w:style>
  <w:style w:type="character" w:customStyle="1" w:styleId="BodyText2Char1">
    <w:name w:val="Body Text 2 Char1"/>
    <w:semiHidden/>
    <w:rsid w:val="007B19B9"/>
    <w:rPr>
      <w:rFonts w:ascii="Calibri" w:eastAsia="Calibri" w:hAnsi="Calibri" w:cs="Times New Roman"/>
      <w:lang w:val="ro-RO"/>
    </w:rPr>
  </w:style>
  <w:style w:type="character" w:customStyle="1" w:styleId="BodyText3Char1">
    <w:name w:val="Body Text 3 Char1"/>
    <w:semiHidden/>
    <w:rsid w:val="007B19B9"/>
    <w:rPr>
      <w:rFonts w:ascii="Calibri" w:eastAsia="Calibri" w:hAnsi="Calibri" w:cs="Times New Roman"/>
      <w:sz w:val="16"/>
      <w:szCs w:val="16"/>
      <w:lang w:val="ro-RO"/>
    </w:rPr>
  </w:style>
  <w:style w:type="character" w:customStyle="1" w:styleId="BodyTextIndent3Char1">
    <w:name w:val="Body Text Indent 3 Char1"/>
    <w:semiHidden/>
    <w:rsid w:val="007B19B9"/>
    <w:rPr>
      <w:rFonts w:ascii="Calibri" w:eastAsia="Calibri" w:hAnsi="Calibri" w:cs="Times New Roman"/>
      <w:sz w:val="16"/>
      <w:szCs w:val="16"/>
      <w:lang w:val="ro-RO"/>
    </w:rPr>
  </w:style>
  <w:style w:type="character" w:customStyle="1" w:styleId="DocumentMapChar1">
    <w:name w:val="Document Map Char1"/>
    <w:semiHidden/>
    <w:rsid w:val="007B19B9"/>
    <w:rPr>
      <w:rFonts w:ascii="Tahoma" w:eastAsia="Calibri" w:hAnsi="Tahoma" w:cs="Tahoma"/>
      <w:sz w:val="16"/>
      <w:szCs w:val="16"/>
      <w:lang w:val="ro-RO"/>
    </w:rPr>
  </w:style>
  <w:style w:type="character" w:customStyle="1" w:styleId="PlainTextChar1">
    <w:name w:val="Plain Text Char1"/>
    <w:uiPriority w:val="99"/>
    <w:semiHidden/>
    <w:rsid w:val="007B19B9"/>
    <w:rPr>
      <w:rFonts w:ascii="Consolas" w:eastAsia="Calibri" w:hAnsi="Consolas" w:cs="Consolas"/>
      <w:sz w:val="21"/>
      <w:szCs w:val="21"/>
      <w:lang w:val="ro-RO"/>
    </w:rPr>
  </w:style>
  <w:style w:type="character" w:customStyle="1" w:styleId="BodyTextIndent2Char1">
    <w:name w:val="Body Text Indent 2 Char1"/>
    <w:semiHidden/>
    <w:rsid w:val="007B19B9"/>
    <w:rPr>
      <w:rFonts w:ascii="Calibri" w:eastAsia="Calibri" w:hAnsi="Calibri" w:cs="Times New Roman"/>
      <w:lang w:val="ro-RO"/>
    </w:rPr>
  </w:style>
  <w:style w:type="character" w:customStyle="1" w:styleId="label1">
    <w:name w:val="label1"/>
    <w:rsid w:val="007B19B9"/>
    <w:rPr>
      <w:b/>
      <w:bCs/>
      <w:vanish/>
      <w:webHidden w:val="0"/>
      <w:color w:val="FFFFFF"/>
      <w:sz w:val="18"/>
      <w:szCs w:val="18"/>
      <w:vertAlign w:val="baseline"/>
      <w:specVanish/>
    </w:rPr>
  </w:style>
  <w:style w:type="paragraph" w:customStyle="1" w:styleId="instruct">
    <w:name w:val="instruct"/>
    <w:basedOn w:val="Normal"/>
    <w:rsid w:val="007B19B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B19B9"/>
    <w:rPr>
      <w:color w:val="0000FF"/>
      <w:u w:val="single"/>
    </w:rPr>
  </w:style>
  <w:style w:type="character" w:customStyle="1" w:styleId="Fontdeparagrafimplicit2">
    <w:name w:val="Font de paragraf implicit2"/>
    <w:rsid w:val="007B19B9"/>
  </w:style>
  <w:style w:type="character" w:customStyle="1" w:styleId="sp1">
    <w:name w:val="sp1"/>
    <w:rsid w:val="007B19B9"/>
    <w:rPr>
      <w:b/>
      <w:bCs/>
      <w:color w:val="8F0000"/>
    </w:rPr>
  </w:style>
  <w:style w:type="character" w:customStyle="1" w:styleId="Fontdeparagrafimplicit1">
    <w:name w:val="Font de paragraf implicit1"/>
    <w:rsid w:val="007B19B9"/>
  </w:style>
  <w:style w:type="paragraph" w:customStyle="1" w:styleId="Titlu11">
    <w:name w:val="Titlu 11"/>
    <w:basedOn w:val="Normal"/>
    <w:next w:val="Normal"/>
    <w:rsid w:val="007B19B9"/>
    <w:pPr>
      <w:keepNext/>
      <w:widowControl w:val="0"/>
      <w:numPr>
        <w:numId w:val="2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7B19B9"/>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7B19B9"/>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19B9"/>
    <w:rPr>
      <w:rFonts w:ascii="Courier New" w:eastAsia="Calibri" w:hAnsi="Courier New" w:cs="Courier New"/>
      <w:sz w:val="20"/>
      <w:szCs w:val="20"/>
    </w:rPr>
  </w:style>
  <w:style w:type="numbering" w:customStyle="1" w:styleId="NoList13">
    <w:name w:val="No List13"/>
    <w:next w:val="NoList"/>
    <w:semiHidden/>
    <w:unhideWhenUsed/>
    <w:rsid w:val="007B19B9"/>
  </w:style>
  <w:style w:type="numbering" w:customStyle="1" w:styleId="NoList121">
    <w:name w:val="No List121"/>
    <w:next w:val="NoList"/>
    <w:semiHidden/>
    <w:unhideWhenUsed/>
    <w:rsid w:val="007B19B9"/>
  </w:style>
  <w:style w:type="numbering" w:customStyle="1" w:styleId="NoList131">
    <w:name w:val="No List131"/>
    <w:next w:val="NoList"/>
    <w:semiHidden/>
    <w:unhideWhenUsed/>
    <w:rsid w:val="007B19B9"/>
  </w:style>
  <w:style w:type="paragraph" w:customStyle="1" w:styleId="Heading11">
    <w:name w:val="Heading 11"/>
    <w:basedOn w:val="Normal"/>
    <w:next w:val="Normal"/>
    <w:rsid w:val="007B19B9"/>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7B19B9"/>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7B19B9"/>
    <w:rPr>
      <w:color w:val="808080"/>
    </w:rPr>
  </w:style>
  <w:style w:type="character" w:customStyle="1" w:styleId="Meniune1">
    <w:name w:val="Mențiune1"/>
    <w:uiPriority w:val="99"/>
    <w:semiHidden/>
    <w:unhideWhenUsed/>
    <w:rsid w:val="007B19B9"/>
    <w:rPr>
      <w:color w:val="2B579A"/>
      <w:shd w:val="clear" w:color="auto" w:fill="E6E6E6"/>
    </w:rPr>
  </w:style>
  <w:style w:type="table" w:customStyle="1" w:styleId="Tabelgril1Luminos-Accentuare41">
    <w:name w:val="Tabel grilă 1 Luminos - Accentuare 41"/>
    <w:basedOn w:val="TableNormal"/>
    <w:uiPriority w:val="46"/>
    <w:rsid w:val="007B19B9"/>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7B19B9"/>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7B19B9"/>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B19B9"/>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B19B9"/>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Antet2">
    <w:name w:val="Antet2"/>
    <w:basedOn w:val="Normal"/>
    <w:rsid w:val="007B19B9"/>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B19B9"/>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B19B9"/>
  </w:style>
  <w:style w:type="paragraph" w:customStyle="1" w:styleId="BodyTextIndent32">
    <w:name w:val="Body Text Indent 32"/>
    <w:basedOn w:val="Normal"/>
    <w:rsid w:val="007B19B9"/>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B19B9"/>
    <w:rPr>
      <w:vertAlign w:val="superscript"/>
    </w:rPr>
  </w:style>
  <w:style w:type="character" w:customStyle="1" w:styleId="FootnoteCharacters">
    <w:name w:val="Footnote Characters"/>
    <w:rsid w:val="007B19B9"/>
  </w:style>
  <w:style w:type="paragraph" w:styleId="List">
    <w:name w:val="List"/>
    <w:basedOn w:val="BodyText"/>
    <w:semiHidden/>
    <w:rsid w:val="007B19B9"/>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B19B9"/>
    <w:pPr>
      <w:jc w:val="center"/>
    </w:pPr>
    <w:rPr>
      <w:b/>
      <w:bCs/>
      <w:i/>
      <w:iCs/>
      <w:kern w:val="0"/>
    </w:rPr>
  </w:style>
  <w:style w:type="character" w:customStyle="1" w:styleId="ln2tpunct">
    <w:name w:val="ln2tpunct"/>
    <w:basedOn w:val="DefaultParagraphFont"/>
    <w:rsid w:val="007B19B9"/>
  </w:style>
  <w:style w:type="paragraph" w:customStyle="1" w:styleId="CM80">
    <w:name w:val="CM80"/>
    <w:basedOn w:val="Normal"/>
    <w:next w:val="Normal"/>
    <w:rsid w:val="007B19B9"/>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B19B9"/>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B19B9"/>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http://www.poartatransilvaniei.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ontrol" Target="activeX/activeX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409AD-16DF-4941-A526-5751FBB3F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52</Pages>
  <Words>17163</Words>
  <Characters>99552</Characters>
  <Application>Microsoft Office Word</Application>
  <DocSecurity>0</DocSecurity>
  <Lines>829</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20</cp:revision>
  <dcterms:created xsi:type="dcterms:W3CDTF">2018-03-22T07:28:00Z</dcterms:created>
  <dcterms:modified xsi:type="dcterms:W3CDTF">2018-05-04T07:27:00Z</dcterms:modified>
</cp:coreProperties>
</file>